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A430" w14:textId="78AFD754" w:rsidR="00857638" w:rsidRPr="002D3710" w:rsidRDefault="00D00A09" w:rsidP="002D3710">
      <w:pPr>
        <w:jc w:val="center"/>
        <w:rPr>
          <w:b/>
          <w:bCs/>
          <w:sz w:val="28"/>
          <w:szCs w:val="28"/>
          <w:u w:val="single"/>
        </w:rPr>
      </w:pPr>
      <w:bookmarkStart w:id="0" w:name="_Hlk111626203"/>
      <w:r w:rsidRPr="002D3710">
        <w:rPr>
          <w:b/>
          <w:bCs/>
          <w:sz w:val="28"/>
          <w:szCs w:val="28"/>
          <w:u w:val="single"/>
        </w:rPr>
        <w:t xml:space="preserve">Third Party </w:t>
      </w:r>
      <w:r w:rsidR="00857638" w:rsidRPr="002D3710">
        <w:rPr>
          <w:b/>
          <w:bCs/>
          <w:sz w:val="28"/>
          <w:szCs w:val="28"/>
          <w:u w:val="single"/>
        </w:rPr>
        <w:t>Code of Conduct</w:t>
      </w:r>
    </w:p>
    <w:p w14:paraId="15B9656C" w14:textId="5341D60D" w:rsidR="00857638" w:rsidRPr="007108AC" w:rsidRDefault="00857638" w:rsidP="00844DCB">
      <w:pPr>
        <w:jc w:val="both"/>
        <w:rPr>
          <w:b/>
          <w:bCs/>
          <w:u w:val="single"/>
        </w:rPr>
      </w:pPr>
      <w:r w:rsidRPr="007108AC">
        <w:rPr>
          <w:b/>
          <w:bCs/>
          <w:u w:val="single"/>
        </w:rPr>
        <w:t>Introduction</w:t>
      </w:r>
    </w:p>
    <w:p w14:paraId="78BCC5F0" w14:textId="08C747C8" w:rsidR="00AA2112" w:rsidRDefault="00B04AA4" w:rsidP="00844DCB">
      <w:pPr>
        <w:jc w:val="both"/>
      </w:pPr>
      <w:r>
        <w:t xml:space="preserve">At Westcoast, we are relentless in our pursuit of excellence when it comes to serving our customers and building strong and successful relationships of trust with </w:t>
      </w:r>
      <w:proofErr w:type="gramStart"/>
      <w:r>
        <w:t>all of</w:t>
      </w:r>
      <w:proofErr w:type="gramEnd"/>
      <w:r>
        <w:t xml:space="preserve"> our suppliers.</w:t>
      </w:r>
    </w:p>
    <w:p w14:paraId="6DFA2445" w14:textId="09EF2751" w:rsidR="00AA2112" w:rsidRDefault="00AA2112" w:rsidP="00844DCB">
      <w:pPr>
        <w:jc w:val="both"/>
        <w:rPr>
          <w:rFonts w:cstheme="minorHAnsi"/>
        </w:rPr>
      </w:pPr>
      <w:r w:rsidRPr="006A4EBF">
        <w:rPr>
          <w:rFonts w:cstheme="minorHAnsi"/>
        </w:rPr>
        <w:t xml:space="preserve">Since its establishment in 1984, the Westcoast Group has thrived to become the largest </w:t>
      </w:r>
      <w:r w:rsidR="0045242F" w:rsidRPr="006A4EBF">
        <w:rPr>
          <w:rFonts w:cstheme="minorHAnsi"/>
        </w:rPr>
        <w:t>privately held</w:t>
      </w:r>
      <w:r w:rsidRPr="006A4EBF">
        <w:rPr>
          <w:rFonts w:cstheme="minorHAnsi"/>
        </w:rPr>
        <w:t xml:space="preserve"> business in the Thames Valley region, consistently ranked in the Sunday Times Top Track of the 100 Largest Privately-owned UK Companies. This success is thanks to the hard work and dedication of our staff and has led to Westcoast becoming the number one IT distributor for </w:t>
      </w:r>
      <w:r w:rsidR="006A4EBF" w:rsidRPr="006A4EBF">
        <w:rPr>
          <w:rFonts w:cstheme="minorHAnsi"/>
        </w:rPr>
        <w:t xml:space="preserve">many of the World’s </w:t>
      </w:r>
      <w:r w:rsidR="006A4EBF">
        <w:rPr>
          <w:rFonts w:cstheme="minorHAnsi"/>
        </w:rPr>
        <w:t>best-known</w:t>
      </w:r>
      <w:r w:rsidR="006A4EBF" w:rsidRPr="006A4EBF">
        <w:rPr>
          <w:rFonts w:cstheme="minorHAnsi"/>
        </w:rPr>
        <w:t xml:space="preserve"> IT brands</w:t>
      </w:r>
      <w:r w:rsidR="006A4EBF">
        <w:rPr>
          <w:rFonts w:cstheme="minorHAnsi"/>
        </w:rPr>
        <w:t>.</w:t>
      </w:r>
    </w:p>
    <w:p w14:paraId="382CABBD" w14:textId="169E42B5" w:rsidR="006A4EBF" w:rsidRDefault="006A4EBF" w:rsidP="00844DCB">
      <w:pPr>
        <w:jc w:val="both"/>
      </w:pPr>
      <w:r>
        <w:rPr>
          <w:rFonts w:cstheme="minorHAnsi"/>
        </w:rPr>
        <w:t>Inbuilt into the company ethos that drives us forward is our</w:t>
      </w:r>
      <w:r>
        <w:t xml:space="preserve"> commitment to ensuring everything we do is ethical and lawful, and that we work in a socially and environmentally sustainable way</w:t>
      </w:r>
      <w:r w:rsidR="00E5275C">
        <w:t xml:space="preserve">. As part of this, it is important to us that our </w:t>
      </w:r>
      <w:r w:rsidR="007108AC">
        <w:t>customers and suppliers</w:t>
      </w:r>
      <w:r w:rsidR="00E5275C">
        <w:t xml:space="preserve"> feel the same way so that we can ensure</w:t>
      </w:r>
      <w:r>
        <w:t xml:space="preserve"> </w:t>
      </w:r>
      <w:r w:rsidR="00E5275C">
        <w:t xml:space="preserve">that the relationships we build have long-term sustainability. </w:t>
      </w:r>
    </w:p>
    <w:p w14:paraId="1D208486" w14:textId="003AB16E" w:rsidR="00CB483C" w:rsidRDefault="00E5275C" w:rsidP="00844DCB">
      <w:pPr>
        <w:jc w:val="both"/>
      </w:pPr>
      <w:r>
        <w:t xml:space="preserve">To help us achieve this, we are committed to adhering to the following Code of Conduct </w:t>
      </w:r>
      <w:r w:rsidR="00CE3BA3">
        <w:t>(</w:t>
      </w:r>
      <w:r w:rsidR="00CE3BA3" w:rsidRPr="00CE3BA3">
        <w:rPr>
          <w:b/>
          <w:bCs/>
        </w:rPr>
        <w:t>Code</w:t>
      </w:r>
      <w:r w:rsidR="00CE3BA3">
        <w:t xml:space="preserve">) </w:t>
      </w:r>
      <w:r>
        <w:t xml:space="preserve">and expect </w:t>
      </w:r>
      <w:r w:rsidR="00575255">
        <w:t xml:space="preserve">all </w:t>
      </w:r>
      <w:r w:rsidR="00CE3BA3" w:rsidRPr="00CE3BA3">
        <w:rPr>
          <w:b/>
          <w:bCs/>
        </w:rPr>
        <w:t>Third Parties</w:t>
      </w:r>
      <w:r w:rsidR="00004853">
        <w:rPr>
          <w:b/>
          <w:bCs/>
        </w:rPr>
        <w:t xml:space="preserve"> </w:t>
      </w:r>
      <w:r w:rsidR="00004853" w:rsidRPr="00004853">
        <w:t>(defin</w:t>
      </w:r>
      <w:r w:rsidR="00190880">
        <w:t>ed</w:t>
      </w:r>
      <w:r w:rsidR="00004853" w:rsidRPr="00004853">
        <w:t xml:space="preserve"> </w:t>
      </w:r>
      <w:r w:rsidR="00190880">
        <w:t>below</w:t>
      </w:r>
      <w:r w:rsidR="00004853" w:rsidRPr="00004853">
        <w:t>)</w:t>
      </w:r>
      <w:r w:rsidR="00CE3BA3">
        <w:t xml:space="preserve"> </w:t>
      </w:r>
      <w:r w:rsidR="00575255">
        <w:t xml:space="preserve">associated with Westcoast </w:t>
      </w:r>
      <w:r>
        <w:t>to take the necessary measures to ensure that they are also compliant in upholding the universal principles and standards contained within the Code</w:t>
      </w:r>
      <w:r w:rsidR="00857638">
        <w:t>.</w:t>
      </w:r>
      <w:r w:rsidR="00CB78A0">
        <w:t xml:space="preserve"> For the purposes of this code of conduct, the term Third Parties includes, but is not limited to, any customers, suppliers, agents, sub and independent contractors, consultants and others, as may be prescribed from time to time, who work with, or on behalf of, Westcoast.</w:t>
      </w:r>
    </w:p>
    <w:p w14:paraId="0CF32928" w14:textId="13EA4332" w:rsidR="00BB3D77" w:rsidRPr="007108AC" w:rsidRDefault="00BB3D77" w:rsidP="00844DCB">
      <w:pPr>
        <w:jc w:val="both"/>
        <w:rPr>
          <w:b/>
          <w:bCs/>
          <w:u w:val="single"/>
        </w:rPr>
      </w:pPr>
      <w:r w:rsidRPr="007108AC">
        <w:rPr>
          <w:b/>
          <w:bCs/>
          <w:u w:val="single"/>
        </w:rPr>
        <w:t>Our Polic</w:t>
      </w:r>
      <w:r w:rsidR="006917CF" w:rsidRPr="007108AC">
        <w:rPr>
          <w:b/>
          <w:bCs/>
          <w:u w:val="single"/>
        </w:rPr>
        <w:t>ies</w:t>
      </w:r>
      <w:r w:rsidRPr="007108AC">
        <w:rPr>
          <w:b/>
          <w:bCs/>
          <w:u w:val="single"/>
        </w:rPr>
        <w:t xml:space="preserve"> and Standards</w:t>
      </w:r>
    </w:p>
    <w:p w14:paraId="0BA19A4E" w14:textId="731C9656" w:rsidR="00BB3D77" w:rsidRDefault="00BB3D77" w:rsidP="00844DCB">
      <w:pPr>
        <w:jc w:val="both"/>
        <w:rPr>
          <w:b/>
          <w:bCs/>
        </w:rPr>
      </w:pPr>
      <w:r>
        <w:rPr>
          <w:b/>
          <w:bCs/>
        </w:rPr>
        <w:t>Health and Safety</w:t>
      </w:r>
    </w:p>
    <w:p w14:paraId="2AC068B7" w14:textId="4A4FD52C" w:rsidR="00BB3D77" w:rsidRDefault="00BB3D77" w:rsidP="00844DCB">
      <w:pPr>
        <w:jc w:val="both"/>
      </w:pPr>
      <w:r>
        <w:t xml:space="preserve">We are committed to ensuring the health, </w:t>
      </w:r>
      <w:proofErr w:type="gramStart"/>
      <w:r>
        <w:t>safety</w:t>
      </w:r>
      <w:proofErr w:type="gramEnd"/>
      <w:r>
        <w:t xml:space="preserve"> and welfare of all of our employees, and others who interact with </w:t>
      </w:r>
      <w:r w:rsidR="0033339C">
        <w:t>Westcoast</w:t>
      </w:r>
      <w:r>
        <w:t xml:space="preserve">. </w:t>
      </w:r>
      <w:r w:rsidR="0033339C">
        <w:t>A</w:t>
      </w:r>
      <w:r>
        <w:t xml:space="preserve">s such, we </w:t>
      </w:r>
      <w:r w:rsidR="0033339C">
        <w:t xml:space="preserve">insist on </w:t>
      </w:r>
      <w:r>
        <w:t xml:space="preserve">compliance </w:t>
      </w:r>
      <w:r w:rsidR="0033339C">
        <w:t xml:space="preserve">by Third Parties </w:t>
      </w:r>
      <w:r>
        <w:t>with the following processes:</w:t>
      </w:r>
    </w:p>
    <w:p w14:paraId="1D3FBA8F" w14:textId="17ED8116" w:rsidR="00BB3D77" w:rsidRDefault="00BB3D77" w:rsidP="00844DCB">
      <w:pPr>
        <w:pStyle w:val="ListParagraph"/>
        <w:numPr>
          <w:ilvl w:val="0"/>
          <w:numId w:val="1"/>
        </w:numPr>
        <w:jc w:val="both"/>
      </w:pPr>
      <w:r>
        <w:t xml:space="preserve">Take all reasonable measures to comply with all relevant occupational health and safety laws and </w:t>
      </w:r>
      <w:proofErr w:type="gramStart"/>
      <w:r>
        <w:t>regulations</w:t>
      </w:r>
      <w:proofErr w:type="gramEnd"/>
    </w:p>
    <w:p w14:paraId="0D7DDB92" w14:textId="1DC8147F" w:rsidR="00E95DC2" w:rsidRPr="00E95DC2" w:rsidRDefault="00E95DC2" w:rsidP="00844DCB">
      <w:pPr>
        <w:pStyle w:val="ListParagraph"/>
        <w:numPr>
          <w:ilvl w:val="0"/>
          <w:numId w:val="1"/>
        </w:numPr>
        <w:jc w:val="both"/>
        <w:rPr>
          <w:rStyle w:val="normaltextrun"/>
          <w:rFonts w:cstheme="minorHAnsi"/>
        </w:rPr>
      </w:pPr>
      <w:r w:rsidRPr="00E95DC2">
        <w:rPr>
          <w:rStyle w:val="normaltextrun"/>
          <w:rFonts w:cstheme="minorHAnsi"/>
          <w:color w:val="000000"/>
          <w:bdr w:val="none" w:sz="0" w:space="0" w:color="auto" w:frame="1"/>
        </w:rPr>
        <w:t xml:space="preserve">As far as is reasonably practicable, maintain </w:t>
      </w:r>
      <w:r>
        <w:rPr>
          <w:rStyle w:val="normaltextrun"/>
          <w:rFonts w:cstheme="minorHAnsi"/>
          <w:color w:val="000000"/>
          <w:bdr w:val="none" w:sz="0" w:space="0" w:color="auto" w:frame="1"/>
        </w:rPr>
        <w:t>a</w:t>
      </w:r>
      <w:r w:rsidRPr="00E95DC2">
        <w:rPr>
          <w:rStyle w:val="normaltextrun"/>
          <w:rFonts w:cstheme="minorHAnsi"/>
          <w:color w:val="000000"/>
          <w:bdr w:val="none" w:sz="0" w:space="0" w:color="auto" w:frame="1"/>
        </w:rPr>
        <w:t xml:space="preserve"> </w:t>
      </w:r>
      <w:r>
        <w:rPr>
          <w:rStyle w:val="normaltextrun"/>
          <w:rFonts w:cstheme="minorHAnsi"/>
          <w:color w:val="000000"/>
          <w:bdr w:val="none" w:sz="0" w:space="0" w:color="auto" w:frame="1"/>
        </w:rPr>
        <w:t xml:space="preserve">safe </w:t>
      </w:r>
      <w:r w:rsidR="002770D8">
        <w:rPr>
          <w:rStyle w:val="normaltextrun"/>
          <w:rFonts w:cstheme="minorHAnsi"/>
          <w:color w:val="000000"/>
          <w:bdr w:val="none" w:sz="0" w:space="0" w:color="auto" w:frame="1"/>
        </w:rPr>
        <w:t xml:space="preserve">and healthy </w:t>
      </w:r>
      <w:r w:rsidRPr="00E95DC2">
        <w:rPr>
          <w:rStyle w:val="normaltextrun"/>
          <w:rFonts w:cstheme="minorHAnsi"/>
          <w:color w:val="000000"/>
          <w:bdr w:val="none" w:sz="0" w:space="0" w:color="auto" w:frame="1"/>
        </w:rPr>
        <w:t>work environment</w:t>
      </w:r>
      <w:r>
        <w:rPr>
          <w:rStyle w:val="normaltextrun"/>
          <w:rFonts w:cstheme="minorHAnsi"/>
          <w:color w:val="000000"/>
          <w:bdr w:val="none" w:sz="0" w:space="0" w:color="auto" w:frame="1"/>
        </w:rPr>
        <w:t>,</w:t>
      </w:r>
      <w:r w:rsidRPr="00E95DC2">
        <w:rPr>
          <w:rStyle w:val="normaltextrun"/>
          <w:rFonts w:cstheme="minorHAnsi"/>
          <w:color w:val="000000"/>
          <w:bdr w:val="none" w:sz="0" w:space="0" w:color="auto" w:frame="1"/>
        </w:rPr>
        <w:t xml:space="preserve"> with adequate facilities and arrangements for the welfare of employees and others who enter </w:t>
      </w:r>
      <w:r>
        <w:rPr>
          <w:rStyle w:val="normaltextrun"/>
          <w:rFonts w:cstheme="minorHAnsi"/>
          <w:color w:val="000000"/>
          <w:bdr w:val="none" w:sz="0" w:space="0" w:color="auto" w:frame="1"/>
        </w:rPr>
        <w:t>the</w:t>
      </w:r>
      <w:r w:rsidRPr="00E95DC2">
        <w:rPr>
          <w:rStyle w:val="normaltextrun"/>
          <w:rFonts w:cstheme="minorHAnsi"/>
          <w:color w:val="000000"/>
          <w:bdr w:val="none" w:sz="0" w:space="0" w:color="auto" w:frame="1"/>
        </w:rPr>
        <w:t xml:space="preserve"> workplaces</w:t>
      </w:r>
      <w:r w:rsidR="002770D8">
        <w:rPr>
          <w:rStyle w:val="normaltextrun"/>
          <w:rFonts w:cstheme="minorHAnsi"/>
          <w:color w:val="000000"/>
          <w:bdr w:val="none" w:sz="0" w:space="0" w:color="auto" w:frame="1"/>
        </w:rPr>
        <w:t>. This should be achieved</w:t>
      </w:r>
      <w:r>
        <w:rPr>
          <w:rStyle w:val="normaltextrun"/>
          <w:rFonts w:cstheme="minorHAnsi"/>
          <w:color w:val="000000"/>
          <w:bdr w:val="none" w:sz="0" w:space="0" w:color="auto" w:frame="1"/>
        </w:rPr>
        <w:t xml:space="preserve"> through taking action to manage and minimize the causes of workplace hazards </w:t>
      </w:r>
      <w:r w:rsidR="002770D8">
        <w:t xml:space="preserve">in order to prevent accidents, injuries and work-related illnesses to staff and </w:t>
      </w:r>
      <w:proofErr w:type="gramStart"/>
      <w:r w:rsidR="002770D8">
        <w:t>visitors</w:t>
      </w:r>
      <w:proofErr w:type="gramEnd"/>
    </w:p>
    <w:p w14:paraId="090AD9F8" w14:textId="2808E552" w:rsidR="00E95DC2" w:rsidRPr="004C156F" w:rsidRDefault="00E95DC2" w:rsidP="00844DCB">
      <w:pPr>
        <w:pStyle w:val="ListParagraph"/>
        <w:numPr>
          <w:ilvl w:val="0"/>
          <w:numId w:val="1"/>
        </w:numPr>
        <w:jc w:val="both"/>
        <w:rPr>
          <w:rStyle w:val="normaltextrun"/>
          <w:rFonts w:cstheme="minorHAnsi"/>
        </w:rPr>
      </w:pPr>
      <w:r>
        <w:rPr>
          <w:rStyle w:val="normaltextrun"/>
          <w:rFonts w:cstheme="minorHAnsi"/>
          <w:color w:val="000000"/>
          <w:bdr w:val="none" w:sz="0" w:space="0" w:color="auto" w:frame="1"/>
        </w:rPr>
        <w:t xml:space="preserve">Take reasonable action to </w:t>
      </w:r>
      <w:r w:rsidR="004C156F">
        <w:rPr>
          <w:rStyle w:val="normaltextrun"/>
          <w:rFonts w:cstheme="minorHAnsi"/>
          <w:color w:val="000000"/>
          <w:bdr w:val="none" w:sz="0" w:space="0" w:color="auto" w:frame="1"/>
        </w:rPr>
        <w:t xml:space="preserve">reduce the risk of hazards in work that is carried out by contractors, within the workplace, to ensure the safety of employees, visitors and the </w:t>
      </w:r>
      <w:proofErr w:type="gramStart"/>
      <w:r w:rsidR="004C156F">
        <w:rPr>
          <w:rStyle w:val="normaltextrun"/>
          <w:rFonts w:cstheme="minorHAnsi"/>
          <w:color w:val="000000"/>
          <w:bdr w:val="none" w:sz="0" w:space="0" w:color="auto" w:frame="1"/>
        </w:rPr>
        <w:t>contractors</w:t>
      </w:r>
      <w:proofErr w:type="gramEnd"/>
    </w:p>
    <w:p w14:paraId="785232E8" w14:textId="45EBE7A7" w:rsidR="004C156F" w:rsidRPr="004C156F" w:rsidRDefault="004C156F" w:rsidP="00844DCB">
      <w:pPr>
        <w:pStyle w:val="ListParagraph"/>
        <w:numPr>
          <w:ilvl w:val="0"/>
          <w:numId w:val="1"/>
        </w:numPr>
        <w:jc w:val="both"/>
        <w:rPr>
          <w:rStyle w:val="normaltextrun"/>
          <w:rFonts w:cstheme="minorHAnsi"/>
        </w:rPr>
      </w:pPr>
      <w:r>
        <w:rPr>
          <w:rStyle w:val="normaltextrun"/>
          <w:rFonts w:cstheme="minorHAnsi"/>
          <w:color w:val="000000"/>
          <w:bdr w:val="none" w:sz="0" w:space="0" w:color="auto" w:frame="1"/>
        </w:rPr>
        <w:t xml:space="preserve">Conduct regular training with employees on all relevant aspects of health and safety to enable them to carry out their roles in a safe manner, protected from hazards and preventing them from causing harm to others during the conduct of their </w:t>
      </w:r>
      <w:proofErr w:type="gramStart"/>
      <w:r>
        <w:rPr>
          <w:rStyle w:val="normaltextrun"/>
          <w:rFonts w:cstheme="minorHAnsi"/>
          <w:color w:val="000000"/>
          <w:bdr w:val="none" w:sz="0" w:space="0" w:color="auto" w:frame="1"/>
        </w:rPr>
        <w:t>employment</w:t>
      </w:r>
      <w:proofErr w:type="gramEnd"/>
    </w:p>
    <w:p w14:paraId="0622C7FD" w14:textId="515DCAE4" w:rsidR="004C156F" w:rsidRPr="00E95DC2" w:rsidRDefault="00FB4C5B" w:rsidP="00844DCB">
      <w:pPr>
        <w:pStyle w:val="ListParagraph"/>
        <w:numPr>
          <w:ilvl w:val="0"/>
          <w:numId w:val="1"/>
        </w:numPr>
        <w:jc w:val="both"/>
        <w:rPr>
          <w:rFonts w:cstheme="minorHAnsi"/>
        </w:rPr>
      </w:pPr>
      <w:r>
        <w:rPr>
          <w:rStyle w:val="normaltextrun"/>
          <w:rFonts w:cstheme="minorHAnsi"/>
          <w:color w:val="000000"/>
          <w:bdr w:val="none" w:sz="0" w:space="0" w:color="auto" w:frame="1"/>
        </w:rPr>
        <w:t xml:space="preserve">Prohibit the use or possession of alcohol or recreational drugs in the </w:t>
      </w:r>
      <w:proofErr w:type="gramStart"/>
      <w:r>
        <w:rPr>
          <w:rStyle w:val="normaltextrun"/>
          <w:rFonts w:cstheme="minorHAnsi"/>
          <w:color w:val="000000"/>
          <w:bdr w:val="none" w:sz="0" w:space="0" w:color="auto" w:frame="1"/>
        </w:rPr>
        <w:t>workplace</w:t>
      </w:r>
      <w:proofErr w:type="gramEnd"/>
      <w:r>
        <w:rPr>
          <w:rStyle w:val="normaltextrun"/>
          <w:rFonts w:cstheme="minorHAnsi"/>
          <w:color w:val="000000"/>
          <w:bdr w:val="none" w:sz="0" w:space="0" w:color="auto" w:frame="1"/>
        </w:rPr>
        <w:t xml:space="preserve"> </w:t>
      </w:r>
    </w:p>
    <w:p w14:paraId="7E53DD77" w14:textId="3C09F706" w:rsidR="00AA2112" w:rsidRDefault="002770D8" w:rsidP="00844DCB">
      <w:pPr>
        <w:jc w:val="both"/>
        <w:rPr>
          <w:b/>
          <w:bCs/>
        </w:rPr>
      </w:pPr>
      <w:r>
        <w:rPr>
          <w:b/>
          <w:bCs/>
        </w:rPr>
        <w:t>Employment and Human Rights</w:t>
      </w:r>
    </w:p>
    <w:p w14:paraId="5284F1BE" w14:textId="6EDC193B" w:rsidR="002770D8" w:rsidRDefault="00D32938" w:rsidP="00844DCB">
      <w:pPr>
        <w:jc w:val="both"/>
      </w:pPr>
      <w:r>
        <w:t xml:space="preserve">Westcoast support and respect the protection of internationally proclaimed human rights and strongly advocate the principle of all workers being treated with dignity and respect. As part of these beliefs, </w:t>
      </w:r>
      <w:r>
        <w:lastRenderedPageBreak/>
        <w:t xml:space="preserve">Westcoast firmly objects to the use of child labour in any circumstances. </w:t>
      </w:r>
      <w:r w:rsidR="008E7324">
        <w:t xml:space="preserve">To help </w:t>
      </w:r>
      <w:r>
        <w:t xml:space="preserve">ensure we build relationships that are ethically and morally sustainable, we </w:t>
      </w:r>
      <w:r w:rsidR="00B55449">
        <w:t xml:space="preserve">insist that Third Parties </w:t>
      </w:r>
      <w:r>
        <w:t>join us in adhering to the following:</w:t>
      </w:r>
    </w:p>
    <w:p w14:paraId="6A510E8A" w14:textId="50FAB593" w:rsidR="00D32938" w:rsidRDefault="00D32938" w:rsidP="00844DCB">
      <w:pPr>
        <w:pStyle w:val="ListParagraph"/>
        <w:numPr>
          <w:ilvl w:val="0"/>
          <w:numId w:val="1"/>
        </w:numPr>
        <w:jc w:val="both"/>
      </w:pPr>
      <w:r>
        <w:t xml:space="preserve">Take all reasonable measures to comply with all relevant human rights laws, regulations and guidelines to ensure that neither the company nor its employees are complicit in any abuse of human </w:t>
      </w:r>
      <w:proofErr w:type="gramStart"/>
      <w:r>
        <w:t>rights</w:t>
      </w:r>
      <w:proofErr w:type="gramEnd"/>
    </w:p>
    <w:p w14:paraId="1C0BC628" w14:textId="4B5B5EEC" w:rsidR="00D32938" w:rsidRDefault="00D32938" w:rsidP="00844DCB">
      <w:pPr>
        <w:pStyle w:val="ListParagraph"/>
        <w:numPr>
          <w:ilvl w:val="0"/>
          <w:numId w:val="1"/>
        </w:numPr>
        <w:jc w:val="both"/>
      </w:pPr>
      <w:r>
        <w:t xml:space="preserve">Not employ any child under the age of 16, even if applicable national laws or regulations allow children between the ages of 13-15 to perform light </w:t>
      </w:r>
      <w:proofErr w:type="gramStart"/>
      <w:r>
        <w:t>work</w:t>
      </w:r>
      <w:proofErr w:type="gramEnd"/>
    </w:p>
    <w:p w14:paraId="0B555C14" w14:textId="6CDB2FF4" w:rsidR="00D32938" w:rsidRDefault="00D32938" w:rsidP="00844DCB">
      <w:pPr>
        <w:pStyle w:val="ListParagraph"/>
        <w:numPr>
          <w:ilvl w:val="0"/>
          <w:numId w:val="1"/>
        </w:numPr>
        <w:jc w:val="both"/>
      </w:pPr>
      <w:r>
        <w:t xml:space="preserve">Respect the rights of employees to freely and voluntarily establish and join groups for the promotion and defence of occupational interests, and engage in good faith with such groups, or designated representatives in consideration and agreement of employment </w:t>
      </w:r>
      <w:proofErr w:type="gramStart"/>
      <w:r>
        <w:t>matters</w:t>
      </w:r>
      <w:proofErr w:type="gramEnd"/>
    </w:p>
    <w:p w14:paraId="2FCB97C8" w14:textId="145C2565" w:rsidR="009A5146" w:rsidRDefault="009A5146" w:rsidP="00844DCB">
      <w:pPr>
        <w:pStyle w:val="ListParagraph"/>
        <w:numPr>
          <w:ilvl w:val="0"/>
          <w:numId w:val="1"/>
        </w:numPr>
        <w:jc w:val="both"/>
      </w:pPr>
      <w:r>
        <w:t xml:space="preserve">Not discriminate in hiring and employing workers </w:t>
      </w:r>
      <w:proofErr w:type="gramStart"/>
      <w:r>
        <w:t>on the basis of</w:t>
      </w:r>
      <w:proofErr w:type="gramEnd"/>
      <w:r>
        <w:t xml:space="preserve"> race, caste, birth, social or ethnic origin, religion, nationality, age, gender, gender identity or expression, material status, sexual origination, disability, maternity, union membership or political affiliation</w:t>
      </w:r>
    </w:p>
    <w:p w14:paraId="2E135781" w14:textId="51E5E030" w:rsidR="009A5146" w:rsidRDefault="009A5146" w:rsidP="00844DCB">
      <w:pPr>
        <w:pStyle w:val="ListParagraph"/>
        <w:numPr>
          <w:ilvl w:val="0"/>
          <w:numId w:val="1"/>
        </w:numPr>
        <w:jc w:val="both"/>
      </w:pPr>
      <w:r>
        <w:t xml:space="preserve">Train employees to consider the effect of their actions and behaviour on others, and the reputation of the business, and encourage them to embrace the principles of equality and </w:t>
      </w:r>
      <w:proofErr w:type="gramStart"/>
      <w:r>
        <w:t>diversity</w:t>
      </w:r>
      <w:proofErr w:type="gramEnd"/>
    </w:p>
    <w:p w14:paraId="6E81FF95" w14:textId="19AC11EC" w:rsidR="000B69DC" w:rsidRDefault="009A5146" w:rsidP="00844DCB">
      <w:pPr>
        <w:pStyle w:val="ListParagraph"/>
        <w:numPr>
          <w:ilvl w:val="0"/>
          <w:numId w:val="1"/>
        </w:numPr>
        <w:jc w:val="both"/>
      </w:pPr>
      <w:r>
        <w:t xml:space="preserve">Comply with the respective national laws and regulations regarding working hours, wages and benefits and ensure that employees are able to give their informed, freely given consent to any lawful </w:t>
      </w:r>
      <w:proofErr w:type="gramStart"/>
      <w:r>
        <w:t>deductions</w:t>
      </w:r>
      <w:proofErr w:type="gramEnd"/>
    </w:p>
    <w:p w14:paraId="56DFF6B0" w14:textId="4071F2F2" w:rsidR="008E7324" w:rsidRDefault="008E7324" w:rsidP="00844DCB">
      <w:pPr>
        <w:jc w:val="both"/>
        <w:rPr>
          <w:b/>
          <w:bCs/>
        </w:rPr>
      </w:pPr>
      <w:r w:rsidRPr="008E7324">
        <w:rPr>
          <w:b/>
          <w:bCs/>
        </w:rPr>
        <w:t>Environment</w:t>
      </w:r>
    </w:p>
    <w:p w14:paraId="6923A02D" w14:textId="0016853D" w:rsidR="008E7324" w:rsidRDefault="008E7324" w:rsidP="00844DCB">
      <w:pPr>
        <w:jc w:val="both"/>
      </w:pPr>
      <w:r>
        <w:t xml:space="preserve">As part of our commitment to being a good corporate citizen, Westcoast are supporting the UN Global Goals which include </w:t>
      </w:r>
      <w:r w:rsidR="00860774">
        <w:t>several</w:t>
      </w:r>
      <w:r>
        <w:t xml:space="preserve"> targets relevant to our business, </w:t>
      </w:r>
      <w:r w:rsidR="00292A0E">
        <w:t>such as</w:t>
      </w:r>
      <w:r>
        <w:t>:</w:t>
      </w:r>
    </w:p>
    <w:p w14:paraId="7746A23F" w14:textId="77777777" w:rsidR="008E7324" w:rsidRPr="008E7324" w:rsidRDefault="008E7324" w:rsidP="00844DCB">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8E7324">
        <w:rPr>
          <w:rFonts w:eastAsia="Times New Roman" w:cstheme="minorHAnsi"/>
          <w:lang w:eastAsia="en-GB"/>
        </w:rPr>
        <w:t>Sustainable use of natural resources</w:t>
      </w:r>
    </w:p>
    <w:p w14:paraId="6BCB3821" w14:textId="77777777" w:rsidR="008E7324" w:rsidRPr="008E7324" w:rsidRDefault="008E7324" w:rsidP="00844DCB">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8E7324">
        <w:rPr>
          <w:rFonts w:eastAsia="Times New Roman" w:cstheme="minorHAnsi"/>
          <w:lang w:eastAsia="en-GB"/>
        </w:rPr>
        <w:t>Responsible management of waste</w:t>
      </w:r>
    </w:p>
    <w:p w14:paraId="6E3543E5" w14:textId="77777777" w:rsidR="008E7324" w:rsidRPr="008E7324" w:rsidRDefault="008E7324" w:rsidP="00844DCB">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8E7324">
        <w:rPr>
          <w:rFonts w:eastAsia="Times New Roman" w:cstheme="minorHAnsi"/>
          <w:lang w:eastAsia="en-GB"/>
        </w:rPr>
        <w:t>Substantially reduce waste generation</w:t>
      </w:r>
    </w:p>
    <w:p w14:paraId="0C7A966A" w14:textId="049504B2" w:rsidR="008E7324" w:rsidRDefault="008E7324" w:rsidP="00844DCB">
      <w:pPr>
        <w:numPr>
          <w:ilvl w:val="0"/>
          <w:numId w:val="6"/>
        </w:numPr>
        <w:shd w:val="clear" w:color="auto" w:fill="FFFFFF"/>
        <w:spacing w:before="100" w:beforeAutospacing="1" w:after="100" w:afterAutospacing="1" w:line="240" w:lineRule="auto"/>
        <w:jc w:val="both"/>
        <w:rPr>
          <w:rFonts w:eastAsia="Times New Roman" w:cstheme="minorHAnsi"/>
          <w:lang w:eastAsia="en-GB"/>
        </w:rPr>
      </w:pPr>
      <w:r w:rsidRPr="008E7324">
        <w:rPr>
          <w:rFonts w:eastAsia="Times New Roman" w:cstheme="minorHAnsi"/>
          <w:lang w:eastAsia="en-GB"/>
        </w:rPr>
        <w:t xml:space="preserve">Adopt sustainability practices and </w:t>
      </w:r>
      <w:proofErr w:type="gramStart"/>
      <w:r w:rsidRPr="008E7324">
        <w:rPr>
          <w:rFonts w:eastAsia="Times New Roman" w:cstheme="minorHAnsi"/>
          <w:lang w:eastAsia="en-GB"/>
        </w:rPr>
        <w:t>reporting</w:t>
      </w:r>
      <w:proofErr w:type="gramEnd"/>
    </w:p>
    <w:p w14:paraId="63E1E226" w14:textId="3A2B7FF9" w:rsidR="001B3F18" w:rsidRDefault="001B3F18" w:rsidP="00844DCB">
      <w:pPr>
        <w:shd w:val="clear" w:color="auto" w:fill="FFFFFF"/>
        <w:spacing w:before="100" w:beforeAutospacing="1" w:after="100" w:afterAutospacing="1" w:line="240" w:lineRule="auto"/>
        <w:jc w:val="both"/>
        <w:rPr>
          <w:rFonts w:cstheme="minorHAnsi"/>
          <w:shd w:val="clear" w:color="auto" w:fill="FFFFFF"/>
        </w:rPr>
      </w:pPr>
      <w:r w:rsidRPr="001B3F18">
        <w:rPr>
          <w:rFonts w:cstheme="minorHAnsi"/>
          <w:shd w:val="clear" w:color="auto" w:fill="FFFFFF"/>
        </w:rPr>
        <w:t xml:space="preserve">Westcoast </w:t>
      </w:r>
      <w:r w:rsidR="00465509">
        <w:rPr>
          <w:rFonts w:cstheme="minorHAnsi"/>
          <w:shd w:val="clear" w:color="auto" w:fill="FFFFFF"/>
        </w:rPr>
        <w:t>aim to achieve net zero across our supply chain, which includes Scope 3, by 2050</w:t>
      </w:r>
      <w:r w:rsidRPr="001B3F18">
        <w:rPr>
          <w:rFonts w:cstheme="minorHAnsi"/>
          <w:shd w:val="clear" w:color="auto" w:fill="FFFFFF"/>
        </w:rPr>
        <w:t xml:space="preserve"> </w:t>
      </w:r>
      <w:r w:rsidR="005C086B">
        <w:rPr>
          <w:rFonts w:cstheme="minorHAnsi"/>
          <w:shd w:val="clear" w:color="auto" w:fill="FFFFFF"/>
        </w:rPr>
        <w:t xml:space="preserve">through working with external advisers to </w:t>
      </w:r>
      <w:r w:rsidR="001A4D78">
        <w:rPr>
          <w:rFonts w:cstheme="minorHAnsi"/>
          <w:shd w:val="clear" w:color="auto" w:fill="FFFFFF"/>
        </w:rPr>
        <w:t>implement</w:t>
      </w:r>
      <w:r w:rsidR="005C086B">
        <w:rPr>
          <w:rFonts w:cstheme="minorHAnsi"/>
          <w:shd w:val="clear" w:color="auto" w:fill="FFFFFF"/>
        </w:rPr>
        <w:t xml:space="preserve"> procedures to ensure this is achievable. We </w:t>
      </w:r>
      <w:r w:rsidRPr="001B3F18">
        <w:rPr>
          <w:rFonts w:cstheme="minorHAnsi"/>
          <w:shd w:val="clear" w:color="auto" w:fill="FFFFFF"/>
        </w:rPr>
        <w:t>are</w:t>
      </w:r>
      <w:r w:rsidR="005C086B">
        <w:rPr>
          <w:rFonts w:cstheme="minorHAnsi"/>
          <w:shd w:val="clear" w:color="auto" w:fill="FFFFFF"/>
        </w:rPr>
        <w:t xml:space="preserve"> also</w:t>
      </w:r>
      <w:r w:rsidRPr="001B3F18">
        <w:rPr>
          <w:rFonts w:cstheme="minorHAnsi"/>
          <w:shd w:val="clear" w:color="auto" w:fill="FFFFFF"/>
        </w:rPr>
        <w:t xml:space="preserve"> committed to working with </w:t>
      </w:r>
      <w:r w:rsidR="00B55449">
        <w:rPr>
          <w:rFonts w:cstheme="minorHAnsi"/>
          <w:shd w:val="clear" w:color="auto" w:fill="FFFFFF"/>
        </w:rPr>
        <w:t>Third Parties</w:t>
      </w:r>
      <w:r w:rsidR="007108AC" w:rsidRPr="001B3F18">
        <w:rPr>
          <w:rFonts w:cstheme="minorHAnsi"/>
          <w:shd w:val="clear" w:color="auto" w:fill="FFFFFF"/>
        </w:rPr>
        <w:t xml:space="preserve"> </w:t>
      </w:r>
      <w:r w:rsidRPr="001B3F18">
        <w:rPr>
          <w:rFonts w:cstheme="minorHAnsi"/>
          <w:shd w:val="clear" w:color="auto" w:fill="FFFFFF"/>
        </w:rPr>
        <w:t>to help reduce their own carbon (scope 3) emissions and to promote their most environmentally friendly products and initiatives</w:t>
      </w:r>
      <w:r>
        <w:rPr>
          <w:rFonts w:cstheme="minorHAnsi"/>
          <w:shd w:val="clear" w:color="auto" w:fill="FFFFFF"/>
        </w:rPr>
        <w:t xml:space="preserve">. </w:t>
      </w:r>
    </w:p>
    <w:p w14:paraId="002AF9F7" w14:textId="019E644D" w:rsidR="00551525" w:rsidRDefault="00551525" w:rsidP="00844DCB">
      <w:pPr>
        <w:shd w:val="clear" w:color="auto" w:fill="FFFFFF"/>
        <w:spacing w:before="100" w:beforeAutospacing="1" w:after="100" w:afterAutospacing="1" w:line="240" w:lineRule="auto"/>
        <w:jc w:val="both"/>
        <w:rPr>
          <w:rFonts w:cstheme="minorHAnsi"/>
          <w:shd w:val="clear" w:color="auto" w:fill="FFFFFF"/>
        </w:rPr>
      </w:pPr>
      <w:r>
        <w:rPr>
          <w:rFonts w:cstheme="minorHAnsi"/>
          <w:shd w:val="clear" w:color="auto" w:fill="FFFFFF"/>
        </w:rPr>
        <w:t>To help us achiev</w:t>
      </w:r>
      <w:r w:rsidR="00176169">
        <w:rPr>
          <w:rFonts w:cstheme="minorHAnsi"/>
          <w:shd w:val="clear" w:color="auto" w:fill="FFFFFF"/>
        </w:rPr>
        <w:t>e</w:t>
      </w:r>
      <w:r>
        <w:rPr>
          <w:rFonts w:cstheme="minorHAnsi"/>
          <w:shd w:val="clear" w:color="auto" w:fill="FFFFFF"/>
        </w:rPr>
        <w:t xml:space="preserve"> our goal to become the most environmentally sustainable business we can be, we request that </w:t>
      </w:r>
      <w:r w:rsidR="00176169">
        <w:rPr>
          <w:rFonts w:cstheme="minorHAnsi"/>
          <w:shd w:val="clear" w:color="auto" w:fill="FFFFFF"/>
        </w:rPr>
        <w:t xml:space="preserve">Third Parties </w:t>
      </w:r>
      <w:r>
        <w:rPr>
          <w:rFonts w:cstheme="minorHAnsi"/>
          <w:shd w:val="clear" w:color="auto" w:fill="FFFFFF"/>
        </w:rPr>
        <w:t>join us in taking all reasonable measures to compl</w:t>
      </w:r>
      <w:r w:rsidR="00926ADC">
        <w:rPr>
          <w:rFonts w:cstheme="minorHAnsi"/>
          <w:shd w:val="clear" w:color="auto" w:fill="FFFFFF"/>
        </w:rPr>
        <w:t>y</w:t>
      </w:r>
      <w:r>
        <w:rPr>
          <w:rFonts w:cstheme="minorHAnsi"/>
          <w:shd w:val="clear" w:color="auto" w:fill="FFFFFF"/>
        </w:rPr>
        <w:t xml:space="preserve"> with all relevant environmental laws, regulations, guidance and standards. In addition to this, we ask that </w:t>
      </w:r>
      <w:r w:rsidR="00176169">
        <w:rPr>
          <w:rFonts w:cstheme="minorHAnsi"/>
          <w:shd w:val="clear" w:color="auto" w:fill="FFFFFF"/>
        </w:rPr>
        <w:t>Third Parties</w:t>
      </w:r>
      <w:r w:rsidR="007108AC">
        <w:rPr>
          <w:rFonts w:cstheme="minorHAnsi"/>
          <w:shd w:val="clear" w:color="auto" w:fill="FFFFFF"/>
        </w:rPr>
        <w:t xml:space="preserve"> </w:t>
      </w:r>
      <w:r>
        <w:rPr>
          <w:rFonts w:cstheme="minorHAnsi"/>
          <w:shd w:val="clear" w:color="auto" w:fill="FFFFFF"/>
        </w:rPr>
        <w:t xml:space="preserve">ensure that their own </w:t>
      </w:r>
      <w:r w:rsidR="00C50957">
        <w:rPr>
          <w:rFonts w:cstheme="minorHAnsi"/>
          <w:shd w:val="clear" w:color="auto" w:fill="FFFFFF"/>
        </w:rPr>
        <w:t>environmental and sustainability policies and initiatives comply with ours, as detailed below:</w:t>
      </w:r>
    </w:p>
    <w:p w14:paraId="2017E536" w14:textId="5CDF7FB7" w:rsidR="00F412ED" w:rsidRPr="00F412ED" w:rsidRDefault="00F412ED" w:rsidP="00844DCB">
      <w:pPr>
        <w:pStyle w:val="ListParagraph"/>
        <w:numPr>
          <w:ilvl w:val="0"/>
          <w:numId w:val="8"/>
        </w:numPr>
        <w:shd w:val="clear" w:color="auto" w:fill="FFFFFF"/>
        <w:spacing w:before="100" w:beforeAutospacing="1" w:after="100" w:afterAutospacing="1" w:line="240" w:lineRule="auto"/>
        <w:jc w:val="both"/>
        <w:rPr>
          <w:rFonts w:cstheme="minorHAnsi"/>
          <w:shd w:val="clear" w:color="auto" w:fill="FFFFFF"/>
        </w:rPr>
      </w:pPr>
      <w:r w:rsidRPr="00B31402">
        <w:rPr>
          <w:rFonts w:cstheme="minorHAnsi"/>
          <w:b/>
          <w:bCs/>
          <w:shd w:val="clear" w:color="auto" w:fill="FFFFFF"/>
        </w:rPr>
        <w:t>R</w:t>
      </w:r>
      <w:r w:rsidR="00C50957" w:rsidRPr="00B31402">
        <w:rPr>
          <w:rFonts w:cstheme="minorHAnsi"/>
          <w:b/>
          <w:bCs/>
          <w:shd w:val="clear" w:color="auto" w:fill="FFFFFF"/>
        </w:rPr>
        <w:t>esponsible use and recycling</w:t>
      </w:r>
      <w:r w:rsidRPr="00B31402">
        <w:rPr>
          <w:rFonts w:cstheme="minorHAnsi"/>
          <w:b/>
          <w:bCs/>
          <w:shd w:val="clear" w:color="auto" w:fill="FFFFFF"/>
        </w:rPr>
        <w:t xml:space="preserve"> of packaging</w:t>
      </w:r>
      <w:r>
        <w:rPr>
          <w:rFonts w:cstheme="minorHAnsi"/>
          <w:shd w:val="clear" w:color="auto" w:fill="FFFFFF"/>
        </w:rPr>
        <w:t xml:space="preserve"> – </w:t>
      </w:r>
      <w:r w:rsidRPr="00F412ED">
        <w:rPr>
          <w:rFonts w:cstheme="minorHAnsi"/>
          <w:shd w:val="clear" w:color="auto" w:fill="FFFFFF"/>
        </w:rPr>
        <w:t>All of our warehouse and office locations have dedicated waste recycling programs that cover a wide range of product</w:t>
      </w:r>
      <w:r w:rsidR="00926ADC">
        <w:rPr>
          <w:rFonts w:cstheme="minorHAnsi"/>
          <w:shd w:val="clear" w:color="auto" w:fill="FFFFFF"/>
        </w:rPr>
        <w:t>s</w:t>
      </w:r>
      <w:r w:rsidRPr="00F412ED">
        <w:rPr>
          <w:rFonts w:cstheme="minorHAnsi"/>
          <w:shd w:val="clear" w:color="auto" w:fill="FFFFFF"/>
        </w:rPr>
        <w:t>, packaging, and waste products</w:t>
      </w:r>
      <w:r w:rsidR="00926ADC">
        <w:rPr>
          <w:rFonts w:cstheme="minorHAnsi"/>
          <w:shd w:val="clear" w:color="auto" w:fill="FFFFFF"/>
        </w:rPr>
        <w:t>, with</w:t>
      </w:r>
      <w:r w:rsidRPr="00F412ED">
        <w:rPr>
          <w:rFonts w:cstheme="minorHAnsi"/>
          <w:shd w:val="clear" w:color="auto" w:fill="FFFFFF"/>
        </w:rPr>
        <w:t xml:space="preserve"> every effort </w:t>
      </w:r>
      <w:r w:rsidR="00926ADC">
        <w:rPr>
          <w:rFonts w:cstheme="minorHAnsi"/>
          <w:shd w:val="clear" w:color="auto" w:fill="FFFFFF"/>
        </w:rPr>
        <w:t>being</w:t>
      </w:r>
      <w:r w:rsidRPr="00F412ED">
        <w:rPr>
          <w:rFonts w:cstheme="minorHAnsi"/>
          <w:shd w:val="clear" w:color="auto" w:fill="FFFFFF"/>
        </w:rPr>
        <w:t xml:space="preserve"> made to reuse existing packaging in the implementation of the services that we offer</w:t>
      </w:r>
      <w:r w:rsidR="00B70675">
        <w:rPr>
          <w:rFonts w:cstheme="minorHAnsi"/>
          <w:shd w:val="clear" w:color="auto" w:fill="FFFFFF"/>
        </w:rPr>
        <w:t>.</w:t>
      </w:r>
    </w:p>
    <w:p w14:paraId="2DE930A7" w14:textId="1DEF0F46" w:rsidR="00F412ED" w:rsidRDefault="00C50957" w:rsidP="00844DCB">
      <w:pPr>
        <w:pStyle w:val="ListParagraph"/>
        <w:numPr>
          <w:ilvl w:val="0"/>
          <w:numId w:val="8"/>
        </w:numPr>
        <w:shd w:val="clear" w:color="auto" w:fill="FFFFFF"/>
        <w:spacing w:before="100" w:beforeAutospacing="1" w:after="100" w:afterAutospacing="1" w:line="240" w:lineRule="auto"/>
        <w:jc w:val="both"/>
        <w:rPr>
          <w:rFonts w:cstheme="minorHAnsi"/>
          <w:shd w:val="clear" w:color="auto" w:fill="FFFFFF"/>
        </w:rPr>
      </w:pPr>
      <w:r w:rsidRPr="00B31402">
        <w:rPr>
          <w:rFonts w:cstheme="minorHAnsi"/>
          <w:b/>
          <w:bCs/>
          <w:shd w:val="clear" w:color="auto" w:fill="FFFFFF"/>
        </w:rPr>
        <w:t>Energy consumption and use at Westcoast facilities</w:t>
      </w:r>
      <w:r w:rsidR="00926ADC">
        <w:rPr>
          <w:rFonts w:cstheme="minorHAnsi"/>
          <w:shd w:val="clear" w:color="auto" w:fill="FFFFFF"/>
        </w:rPr>
        <w:t xml:space="preserve"> </w:t>
      </w:r>
      <w:r w:rsidR="00B70675">
        <w:rPr>
          <w:rFonts w:cstheme="minorHAnsi"/>
          <w:shd w:val="clear" w:color="auto" w:fill="FFFFFF"/>
        </w:rPr>
        <w:t>–</w:t>
      </w:r>
      <w:r w:rsidR="00926ADC">
        <w:rPr>
          <w:rFonts w:cstheme="minorHAnsi"/>
          <w:shd w:val="clear" w:color="auto" w:fill="FFFFFF"/>
        </w:rPr>
        <w:t xml:space="preserve"> </w:t>
      </w:r>
      <w:r w:rsidR="00B70675">
        <w:rPr>
          <w:rFonts w:cstheme="minorHAnsi"/>
          <w:shd w:val="clear" w:color="auto" w:fill="FFFFFF"/>
        </w:rPr>
        <w:t xml:space="preserve">Through active negotiation with our energy suppliers Westcoast is striving to achieve carbon neutral supplies across </w:t>
      </w:r>
      <w:proofErr w:type="gramStart"/>
      <w:r w:rsidR="00B70675">
        <w:rPr>
          <w:rFonts w:cstheme="minorHAnsi"/>
          <w:shd w:val="clear" w:color="auto" w:fill="FFFFFF"/>
        </w:rPr>
        <w:t>all of</w:t>
      </w:r>
      <w:proofErr w:type="gramEnd"/>
      <w:r w:rsidR="00B70675">
        <w:rPr>
          <w:rFonts w:cstheme="minorHAnsi"/>
          <w:shd w:val="clear" w:color="auto" w:fill="FFFFFF"/>
        </w:rPr>
        <w:t xml:space="preserve"> our sites.</w:t>
      </w:r>
      <w:r w:rsidR="00597C02">
        <w:rPr>
          <w:rFonts w:cstheme="minorHAnsi"/>
          <w:shd w:val="clear" w:color="auto" w:fill="FFFFFF"/>
        </w:rPr>
        <w:t xml:space="preserve"> We have also invested in </w:t>
      </w:r>
      <w:r w:rsidR="00597C02" w:rsidRPr="00597C02">
        <w:rPr>
          <w:rFonts w:cstheme="minorHAnsi"/>
          <w:color w:val="192844"/>
          <w:shd w:val="clear" w:color="auto" w:fill="FFFFFF"/>
        </w:rPr>
        <w:t>PV (photo-voltaic) panels at one of our sites to supplement the purchase of offsite ‘green energy’.</w:t>
      </w:r>
    </w:p>
    <w:p w14:paraId="27D680AB" w14:textId="53A016C1" w:rsidR="00F412ED" w:rsidRDefault="00C50957" w:rsidP="00844DCB">
      <w:pPr>
        <w:pStyle w:val="ListParagraph"/>
        <w:numPr>
          <w:ilvl w:val="0"/>
          <w:numId w:val="8"/>
        </w:numPr>
        <w:shd w:val="clear" w:color="auto" w:fill="FFFFFF"/>
        <w:spacing w:before="100" w:beforeAutospacing="1" w:after="100" w:afterAutospacing="1" w:line="240" w:lineRule="auto"/>
        <w:jc w:val="both"/>
        <w:rPr>
          <w:rFonts w:cstheme="minorHAnsi"/>
          <w:shd w:val="clear" w:color="auto" w:fill="FFFFFF"/>
        </w:rPr>
      </w:pPr>
      <w:r w:rsidRPr="00B31402">
        <w:rPr>
          <w:rFonts w:cstheme="minorHAnsi"/>
          <w:b/>
          <w:bCs/>
          <w:shd w:val="clear" w:color="auto" w:fill="FFFFFF"/>
        </w:rPr>
        <w:lastRenderedPageBreak/>
        <w:t>Fuel use in the delivery of Westcoast products</w:t>
      </w:r>
      <w:r w:rsidRPr="00F412ED">
        <w:rPr>
          <w:rFonts w:cstheme="minorHAnsi"/>
          <w:shd w:val="clear" w:color="auto" w:fill="FFFFFF"/>
        </w:rPr>
        <w:t xml:space="preserve"> – </w:t>
      </w:r>
      <w:r w:rsidR="00B70675">
        <w:rPr>
          <w:rFonts w:cstheme="minorHAnsi"/>
          <w:shd w:val="clear" w:color="auto" w:fill="FFFFFF"/>
        </w:rPr>
        <w:t xml:space="preserve">We </w:t>
      </w:r>
      <w:r w:rsidR="00004853">
        <w:rPr>
          <w:rFonts w:cstheme="minorHAnsi"/>
          <w:shd w:val="clear" w:color="auto" w:fill="FFFFFF"/>
        </w:rPr>
        <w:t xml:space="preserve">are working </w:t>
      </w:r>
      <w:r w:rsidR="00B70675">
        <w:rPr>
          <w:rFonts w:cstheme="minorHAnsi"/>
          <w:shd w:val="clear" w:color="auto" w:fill="FFFFFF"/>
        </w:rPr>
        <w:t xml:space="preserve">with courier partners </w:t>
      </w:r>
      <w:r w:rsidR="000B69DC">
        <w:rPr>
          <w:rFonts w:cstheme="minorHAnsi"/>
          <w:shd w:val="clear" w:color="auto" w:fill="FFFFFF"/>
        </w:rPr>
        <w:t xml:space="preserve">regarding their </w:t>
      </w:r>
      <w:r w:rsidR="00B70675">
        <w:rPr>
          <w:rFonts w:cstheme="minorHAnsi"/>
          <w:shd w:val="clear" w:color="auto" w:fill="FFFFFF"/>
        </w:rPr>
        <w:t xml:space="preserve">green energy policies and </w:t>
      </w:r>
      <w:r w:rsidR="000B69DC">
        <w:rPr>
          <w:rFonts w:cstheme="minorHAnsi"/>
          <w:shd w:val="clear" w:color="auto" w:fill="FFFFFF"/>
        </w:rPr>
        <w:t xml:space="preserve">having </w:t>
      </w:r>
      <w:r w:rsidR="00B70675">
        <w:rPr>
          <w:rFonts w:cstheme="minorHAnsi"/>
          <w:shd w:val="clear" w:color="auto" w:fill="FFFFFF"/>
        </w:rPr>
        <w:t xml:space="preserve">measurable targets in place, with the use of electric delivery vehicles being encouraged wherever possible. Westcoast are also working hard to reduce delivery frequency through order consolidation and our </w:t>
      </w:r>
      <w:r w:rsidR="00176169">
        <w:rPr>
          <w:rFonts w:cstheme="minorHAnsi"/>
          <w:shd w:val="clear" w:color="auto" w:fill="FFFFFF"/>
        </w:rPr>
        <w:t xml:space="preserve">offering of </w:t>
      </w:r>
      <w:r w:rsidR="00B70675">
        <w:rPr>
          <w:rFonts w:cstheme="minorHAnsi"/>
          <w:shd w:val="clear" w:color="auto" w:fill="FFFFFF"/>
        </w:rPr>
        <w:t xml:space="preserve">direct </w:t>
      </w:r>
      <w:r w:rsidR="00176169">
        <w:rPr>
          <w:rFonts w:cstheme="minorHAnsi"/>
          <w:shd w:val="clear" w:color="auto" w:fill="FFFFFF"/>
        </w:rPr>
        <w:t xml:space="preserve">shipment </w:t>
      </w:r>
      <w:r w:rsidR="00B70675">
        <w:rPr>
          <w:rFonts w:cstheme="minorHAnsi"/>
          <w:shd w:val="clear" w:color="auto" w:fill="FFFFFF"/>
        </w:rPr>
        <w:t xml:space="preserve">to end users </w:t>
      </w:r>
      <w:r w:rsidR="00176169">
        <w:rPr>
          <w:rFonts w:cstheme="minorHAnsi"/>
          <w:shd w:val="clear" w:color="auto" w:fill="FFFFFF"/>
        </w:rPr>
        <w:t xml:space="preserve">minimises the </w:t>
      </w:r>
      <w:r w:rsidR="00B70675">
        <w:rPr>
          <w:rFonts w:cstheme="minorHAnsi"/>
          <w:shd w:val="clear" w:color="auto" w:fill="FFFFFF"/>
        </w:rPr>
        <w:t>double handling of shipments</w:t>
      </w:r>
      <w:r w:rsidR="00176169">
        <w:rPr>
          <w:rFonts w:cstheme="minorHAnsi"/>
          <w:shd w:val="clear" w:color="auto" w:fill="FFFFFF"/>
        </w:rPr>
        <w:t>.</w:t>
      </w:r>
    </w:p>
    <w:p w14:paraId="7CE8183B" w14:textId="5462AEE8" w:rsidR="00F412ED" w:rsidRDefault="00C50957" w:rsidP="00844DCB">
      <w:pPr>
        <w:pStyle w:val="ListParagraph"/>
        <w:numPr>
          <w:ilvl w:val="0"/>
          <w:numId w:val="8"/>
        </w:numPr>
        <w:shd w:val="clear" w:color="auto" w:fill="FFFFFF"/>
        <w:spacing w:before="100" w:beforeAutospacing="1" w:after="100" w:afterAutospacing="1" w:line="240" w:lineRule="auto"/>
        <w:jc w:val="both"/>
        <w:rPr>
          <w:rFonts w:cstheme="minorHAnsi"/>
          <w:shd w:val="clear" w:color="auto" w:fill="FFFFFF"/>
        </w:rPr>
      </w:pPr>
      <w:r w:rsidRPr="00B31402">
        <w:rPr>
          <w:rFonts w:cstheme="minorHAnsi"/>
          <w:b/>
          <w:bCs/>
          <w:shd w:val="clear" w:color="auto" w:fill="FFFFFF"/>
        </w:rPr>
        <w:t>Recycling and secure disposal of used products</w:t>
      </w:r>
      <w:r w:rsidR="00B70675">
        <w:rPr>
          <w:rFonts w:cstheme="minorHAnsi"/>
          <w:shd w:val="clear" w:color="auto" w:fill="FFFFFF"/>
        </w:rPr>
        <w:t xml:space="preserve"> – In compliance with the WEEE Regulations, Westcoast utilises the </w:t>
      </w:r>
      <w:r w:rsidR="00B70675" w:rsidRPr="00DF57B4">
        <w:rPr>
          <w:rFonts w:cstheme="minorHAnsi"/>
          <w:shd w:val="clear" w:color="auto" w:fill="FFFFFF"/>
        </w:rPr>
        <w:t xml:space="preserve">services of </w:t>
      </w:r>
      <w:r w:rsidR="00176169">
        <w:rPr>
          <w:rFonts w:cstheme="minorHAnsi"/>
          <w:shd w:val="clear" w:color="auto" w:fill="FFFFFF"/>
        </w:rPr>
        <w:t>a Westcoast group</w:t>
      </w:r>
      <w:r w:rsidR="00B70675" w:rsidRPr="00DF57B4">
        <w:rPr>
          <w:rFonts w:cstheme="minorHAnsi"/>
          <w:shd w:val="clear" w:color="auto" w:fill="FFFFFF"/>
        </w:rPr>
        <w:t xml:space="preserve"> company, WAM</w:t>
      </w:r>
      <w:r w:rsidR="00176169">
        <w:rPr>
          <w:rFonts w:cstheme="minorHAnsi"/>
          <w:shd w:val="clear" w:color="auto" w:fill="FFFFFF"/>
        </w:rPr>
        <w:t xml:space="preserve"> Europe Limited</w:t>
      </w:r>
      <w:r w:rsidR="00B70675" w:rsidRPr="00DF57B4">
        <w:rPr>
          <w:rFonts w:cstheme="minorHAnsi"/>
          <w:shd w:val="clear" w:color="auto" w:fill="FFFFFF"/>
        </w:rPr>
        <w:t>, to facilitate the disposal and recycl</w:t>
      </w:r>
      <w:r w:rsidR="00DF57B4" w:rsidRPr="00DF57B4">
        <w:rPr>
          <w:rFonts w:cstheme="minorHAnsi"/>
          <w:shd w:val="clear" w:color="auto" w:fill="FFFFFF"/>
        </w:rPr>
        <w:t>ing</w:t>
      </w:r>
      <w:r w:rsidR="00B70675" w:rsidRPr="00DF57B4">
        <w:rPr>
          <w:rFonts w:cstheme="minorHAnsi"/>
          <w:shd w:val="clear" w:color="auto" w:fill="FFFFFF"/>
        </w:rPr>
        <w:t xml:space="preserve"> of </w:t>
      </w:r>
      <w:r w:rsidR="00DF57B4" w:rsidRPr="00DF57B4">
        <w:rPr>
          <w:rFonts w:cstheme="minorHAnsi"/>
          <w:shd w:val="clear" w:color="auto" w:fill="FFFFFF"/>
        </w:rPr>
        <w:t xml:space="preserve">waste </w:t>
      </w:r>
      <w:r w:rsidR="00B70675" w:rsidRPr="00DF57B4">
        <w:rPr>
          <w:rFonts w:cstheme="minorHAnsi"/>
          <w:shd w:val="clear" w:color="auto" w:fill="FFFFFF"/>
        </w:rPr>
        <w:t>electronic goods</w:t>
      </w:r>
      <w:r w:rsidR="00DF57B4">
        <w:rPr>
          <w:rFonts w:cstheme="minorHAnsi"/>
          <w:shd w:val="clear" w:color="auto" w:fill="FFFFFF"/>
        </w:rPr>
        <w:t xml:space="preserve"> </w:t>
      </w:r>
      <w:r w:rsidR="00176169">
        <w:rPr>
          <w:rFonts w:cstheme="minorHAnsi"/>
          <w:shd w:val="clear" w:color="auto" w:fill="FFFFFF"/>
        </w:rPr>
        <w:t xml:space="preserve">used </w:t>
      </w:r>
      <w:r w:rsidR="00DF57B4">
        <w:rPr>
          <w:rFonts w:cstheme="minorHAnsi"/>
          <w:shd w:val="clear" w:color="auto" w:fill="FFFFFF"/>
        </w:rPr>
        <w:t xml:space="preserve">within </w:t>
      </w:r>
      <w:r w:rsidR="00176169">
        <w:rPr>
          <w:rFonts w:cstheme="minorHAnsi"/>
          <w:shd w:val="clear" w:color="auto" w:fill="FFFFFF"/>
        </w:rPr>
        <w:t xml:space="preserve">our own </w:t>
      </w:r>
      <w:r w:rsidR="00DF57B4">
        <w:rPr>
          <w:rFonts w:cstheme="minorHAnsi"/>
          <w:shd w:val="clear" w:color="auto" w:fill="FFFFFF"/>
        </w:rPr>
        <w:t xml:space="preserve">business and we are engaging with third party suppliers to </w:t>
      </w:r>
      <w:r w:rsidR="00176169">
        <w:rPr>
          <w:rFonts w:cstheme="minorHAnsi"/>
          <w:shd w:val="clear" w:color="auto" w:fill="FFFFFF"/>
        </w:rPr>
        <w:t>initiate an</w:t>
      </w:r>
      <w:r w:rsidR="00DF57B4">
        <w:rPr>
          <w:rFonts w:cstheme="minorHAnsi"/>
          <w:shd w:val="clear" w:color="auto" w:fill="FFFFFF"/>
        </w:rPr>
        <w:t xml:space="preserve"> offer</w:t>
      </w:r>
      <w:r w:rsidR="00176169">
        <w:rPr>
          <w:rFonts w:cstheme="minorHAnsi"/>
          <w:shd w:val="clear" w:color="auto" w:fill="FFFFFF"/>
        </w:rPr>
        <w:t>ing of</w:t>
      </w:r>
      <w:r w:rsidR="00DF57B4">
        <w:rPr>
          <w:rFonts w:cstheme="minorHAnsi"/>
          <w:shd w:val="clear" w:color="auto" w:fill="FFFFFF"/>
        </w:rPr>
        <w:t xml:space="preserve"> </w:t>
      </w:r>
      <w:r w:rsidR="00DF57B4" w:rsidRPr="00DF57B4">
        <w:rPr>
          <w:rFonts w:cstheme="minorHAnsi"/>
          <w:shd w:val="clear" w:color="auto" w:fill="FFFFFF"/>
        </w:rPr>
        <w:t>full IT Asset Disposal services for customers</w:t>
      </w:r>
      <w:r w:rsidR="00176169">
        <w:rPr>
          <w:rFonts w:cstheme="minorHAnsi"/>
          <w:shd w:val="clear" w:color="auto" w:fill="FFFFFF"/>
        </w:rPr>
        <w:t>.</w:t>
      </w:r>
    </w:p>
    <w:p w14:paraId="1E2933C1" w14:textId="2BCA9F23" w:rsidR="00C50957" w:rsidRPr="00DF57B4" w:rsidRDefault="00C50957" w:rsidP="00844DCB">
      <w:pPr>
        <w:pStyle w:val="ListParagraph"/>
        <w:numPr>
          <w:ilvl w:val="0"/>
          <w:numId w:val="8"/>
        </w:numPr>
        <w:shd w:val="clear" w:color="auto" w:fill="FFFFFF"/>
        <w:spacing w:before="100" w:beforeAutospacing="1" w:after="100" w:afterAutospacing="1" w:line="240" w:lineRule="auto"/>
        <w:jc w:val="both"/>
        <w:rPr>
          <w:rFonts w:cstheme="minorHAnsi"/>
          <w:shd w:val="clear" w:color="auto" w:fill="FFFFFF"/>
        </w:rPr>
      </w:pPr>
      <w:r w:rsidRPr="00B31402">
        <w:rPr>
          <w:rFonts w:cstheme="minorHAnsi"/>
          <w:b/>
          <w:bCs/>
          <w:shd w:val="clear" w:color="auto" w:fill="FFFFFF"/>
        </w:rPr>
        <w:t>Employee Initiatives</w:t>
      </w:r>
      <w:r w:rsidR="00DF57B4">
        <w:rPr>
          <w:rFonts w:cstheme="minorHAnsi"/>
          <w:shd w:val="clear" w:color="auto" w:fill="FFFFFF"/>
        </w:rPr>
        <w:t xml:space="preserve"> – Westcoast actively promotes the </w:t>
      </w:r>
      <w:r w:rsidR="00DF57B4" w:rsidRPr="00DF57B4">
        <w:rPr>
          <w:rFonts w:cstheme="minorHAnsi"/>
          <w:shd w:val="clear" w:color="auto" w:fill="FFFFFF"/>
        </w:rPr>
        <w:t xml:space="preserve">effective and efficient use of communication software as an alternative to in-person visits to </w:t>
      </w:r>
      <w:r w:rsidR="00176169">
        <w:rPr>
          <w:rFonts w:cstheme="minorHAnsi"/>
          <w:shd w:val="clear" w:color="auto" w:fill="FFFFFF"/>
        </w:rPr>
        <w:t>Third Party</w:t>
      </w:r>
      <w:r w:rsidR="00DF57B4" w:rsidRPr="00DF57B4">
        <w:rPr>
          <w:rFonts w:cstheme="minorHAnsi"/>
          <w:shd w:val="clear" w:color="auto" w:fill="FFFFFF"/>
        </w:rPr>
        <w:t xml:space="preserve"> sites </w:t>
      </w:r>
      <w:proofErr w:type="gramStart"/>
      <w:r w:rsidR="00DF57B4" w:rsidRPr="00DF57B4">
        <w:rPr>
          <w:rFonts w:cstheme="minorHAnsi"/>
          <w:shd w:val="clear" w:color="auto" w:fill="FFFFFF"/>
        </w:rPr>
        <w:t>as a result of</w:t>
      </w:r>
      <w:proofErr w:type="gramEnd"/>
      <w:r w:rsidR="00DF57B4" w:rsidRPr="00DF57B4">
        <w:rPr>
          <w:rFonts w:cstheme="minorHAnsi"/>
          <w:shd w:val="clear" w:color="auto" w:fill="FFFFFF"/>
        </w:rPr>
        <w:t xml:space="preserve"> the environmental benefit of reduced travel</w:t>
      </w:r>
      <w:r w:rsidR="00DF57B4">
        <w:rPr>
          <w:rFonts w:cstheme="minorHAnsi"/>
          <w:shd w:val="clear" w:color="auto" w:fill="FFFFFF"/>
        </w:rPr>
        <w:t>. The provision of a cycle to work scheme encourage</w:t>
      </w:r>
      <w:r w:rsidR="00A13937">
        <w:rPr>
          <w:rFonts w:cstheme="minorHAnsi"/>
          <w:shd w:val="clear" w:color="auto" w:fill="FFFFFF"/>
        </w:rPr>
        <w:t>s</w:t>
      </w:r>
      <w:r w:rsidR="00DF57B4">
        <w:rPr>
          <w:rFonts w:cstheme="minorHAnsi"/>
          <w:shd w:val="clear" w:color="auto" w:fill="FFFFFF"/>
        </w:rPr>
        <w:t xml:space="preserve"> greener means of travel by our employees. </w:t>
      </w:r>
    </w:p>
    <w:p w14:paraId="13949BBF" w14:textId="2F3507D1" w:rsidR="00F412ED" w:rsidRPr="00F412ED" w:rsidRDefault="00F412ED" w:rsidP="00844DCB">
      <w:pPr>
        <w:shd w:val="clear" w:color="auto" w:fill="FFFFFF"/>
        <w:spacing w:before="100" w:beforeAutospacing="1" w:after="100" w:afterAutospacing="1" w:line="240" w:lineRule="auto"/>
        <w:jc w:val="both"/>
        <w:rPr>
          <w:rFonts w:cstheme="minorHAnsi"/>
          <w:shd w:val="clear" w:color="auto" w:fill="FFFFFF"/>
        </w:rPr>
      </w:pPr>
      <w:r>
        <w:rPr>
          <w:rFonts w:cstheme="minorHAnsi"/>
          <w:shd w:val="clear" w:color="auto" w:fill="FFFFFF"/>
        </w:rPr>
        <w:t xml:space="preserve">Throughout all aspects of our business, we </w:t>
      </w:r>
      <w:r>
        <w:t xml:space="preserve">implement effective systems to identify and eliminate potential hazards to the environment and expect the same from </w:t>
      </w:r>
      <w:r w:rsidR="00176169">
        <w:t>Third Parties.</w:t>
      </w:r>
    </w:p>
    <w:p w14:paraId="319E82A4" w14:textId="77777777" w:rsidR="00946916" w:rsidRDefault="00946916" w:rsidP="00844DCB">
      <w:pPr>
        <w:shd w:val="clear" w:color="auto" w:fill="FFFFFF"/>
        <w:spacing w:before="100" w:beforeAutospacing="1" w:after="100" w:afterAutospacing="1" w:line="240" w:lineRule="auto"/>
        <w:jc w:val="both"/>
        <w:rPr>
          <w:rFonts w:eastAsia="Times New Roman" w:cstheme="minorHAnsi"/>
          <w:b/>
          <w:bCs/>
          <w:lang w:eastAsia="en-GB"/>
        </w:rPr>
      </w:pPr>
      <w:r>
        <w:rPr>
          <w:rFonts w:eastAsia="Times New Roman" w:cstheme="minorHAnsi"/>
          <w:b/>
          <w:bCs/>
          <w:lang w:eastAsia="en-GB"/>
        </w:rPr>
        <w:t>Export Control</w:t>
      </w:r>
    </w:p>
    <w:p w14:paraId="44F0BE8F" w14:textId="266B02E5" w:rsid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lang w:eastAsia="en-GB"/>
        </w:rPr>
        <w:t>The products, software and</w:t>
      </w:r>
      <w:r w:rsidR="006E4E68">
        <w:rPr>
          <w:rFonts w:eastAsia="Times New Roman" w:cstheme="minorHAnsi"/>
          <w:lang w:eastAsia="en-GB"/>
        </w:rPr>
        <w:t xml:space="preserve">/or </w:t>
      </w:r>
      <w:r w:rsidRPr="00946916">
        <w:rPr>
          <w:rFonts w:eastAsia="Times New Roman" w:cstheme="minorHAnsi"/>
          <w:lang w:eastAsia="en-GB"/>
        </w:rPr>
        <w:t>services</w:t>
      </w:r>
      <w:r>
        <w:rPr>
          <w:rFonts w:eastAsia="Times New Roman" w:cstheme="minorHAnsi"/>
          <w:lang w:eastAsia="en-GB"/>
        </w:rPr>
        <w:t xml:space="preserve"> sold by Westcoast (</w:t>
      </w:r>
      <w:r w:rsidRPr="00946916">
        <w:rPr>
          <w:rFonts w:eastAsia="Times New Roman" w:cstheme="minorHAnsi"/>
          <w:b/>
          <w:bCs/>
          <w:lang w:eastAsia="en-GB"/>
        </w:rPr>
        <w:t>Goods</w:t>
      </w:r>
      <w:r>
        <w:rPr>
          <w:rFonts w:eastAsia="Times New Roman" w:cstheme="minorHAnsi"/>
          <w:lang w:eastAsia="en-GB"/>
        </w:rPr>
        <w:t>):</w:t>
      </w:r>
    </w:p>
    <w:p w14:paraId="2DCA403E" w14:textId="0AF7B65C" w:rsidR="00946916" w:rsidRP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lang w:eastAsia="en-GB"/>
        </w:rPr>
        <w:t>•</w:t>
      </w:r>
      <w:r w:rsidRPr="00946916">
        <w:rPr>
          <w:rFonts w:eastAsia="Times New Roman" w:cstheme="minorHAnsi"/>
          <w:lang w:eastAsia="en-GB"/>
        </w:rPr>
        <w:tab/>
        <w:t>Are presumed subject to U.S. export control requirements, in addition to any other applicable countries’ requirements</w:t>
      </w:r>
      <w:r>
        <w:rPr>
          <w:rFonts w:eastAsia="Times New Roman" w:cstheme="minorHAnsi"/>
          <w:lang w:eastAsia="en-GB"/>
        </w:rPr>
        <w:t>; and</w:t>
      </w:r>
    </w:p>
    <w:p w14:paraId="430F50E2" w14:textId="613D399B" w:rsidR="00946916" w:rsidRP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lang w:eastAsia="en-GB"/>
        </w:rPr>
        <w:t>•</w:t>
      </w:r>
      <w:r w:rsidRPr="00946916">
        <w:rPr>
          <w:rFonts w:eastAsia="Times New Roman" w:cstheme="minorHAnsi"/>
          <w:lang w:eastAsia="en-GB"/>
        </w:rPr>
        <w:tab/>
        <w:t>Must not be provided to any sanctioned or restricted persons, countries, or uses unless authorized by the U.S. government</w:t>
      </w:r>
      <w:r>
        <w:rPr>
          <w:rFonts w:eastAsia="Times New Roman" w:cstheme="minorHAnsi"/>
          <w:lang w:eastAsia="en-GB"/>
        </w:rPr>
        <w:t>.</w:t>
      </w:r>
    </w:p>
    <w:p w14:paraId="3D9EB715" w14:textId="3EAE8F24" w:rsidR="00946916" w:rsidRP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Third Parties </w:t>
      </w:r>
      <w:r w:rsidR="006F7BB3">
        <w:rPr>
          <w:rFonts w:eastAsia="Times New Roman" w:cstheme="minorHAnsi"/>
          <w:lang w:eastAsia="en-GB"/>
        </w:rPr>
        <w:t xml:space="preserve">purchasing Goods from or selling Goods to Westcoast </w:t>
      </w:r>
      <w:r w:rsidRPr="00946916">
        <w:rPr>
          <w:rFonts w:eastAsia="Times New Roman" w:cstheme="minorHAnsi"/>
          <w:lang w:eastAsia="en-GB"/>
        </w:rPr>
        <w:t xml:space="preserve">must: </w:t>
      </w:r>
    </w:p>
    <w:p w14:paraId="0CE27753" w14:textId="37FD9501" w:rsidR="00946916" w:rsidRP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lang w:eastAsia="en-GB"/>
        </w:rPr>
        <w:t>•</w:t>
      </w:r>
      <w:r w:rsidRPr="00946916">
        <w:rPr>
          <w:rFonts w:eastAsia="Times New Roman" w:cstheme="minorHAnsi"/>
          <w:lang w:eastAsia="en-GB"/>
        </w:rPr>
        <w:tab/>
        <w:t xml:space="preserve">Understand and comply with the U.S. export control laws and regulations applicable to the </w:t>
      </w:r>
      <w:r>
        <w:rPr>
          <w:rFonts w:eastAsia="Times New Roman" w:cstheme="minorHAnsi"/>
          <w:lang w:eastAsia="en-GB"/>
        </w:rPr>
        <w:t xml:space="preserve">Goods (where applicable) </w:t>
      </w:r>
      <w:r w:rsidRPr="00946916">
        <w:rPr>
          <w:rFonts w:eastAsia="Times New Roman" w:cstheme="minorHAnsi"/>
          <w:lang w:eastAsia="en-GB"/>
        </w:rPr>
        <w:t xml:space="preserve">including any special </w:t>
      </w:r>
      <w:proofErr w:type="gramStart"/>
      <w:r w:rsidRPr="00946916">
        <w:rPr>
          <w:rFonts w:eastAsia="Times New Roman" w:cstheme="minorHAnsi"/>
          <w:lang w:eastAsia="en-GB"/>
        </w:rPr>
        <w:t>restrictions</w:t>
      </w:r>
      <w:r>
        <w:rPr>
          <w:rFonts w:eastAsia="Times New Roman" w:cstheme="minorHAnsi"/>
          <w:lang w:eastAsia="en-GB"/>
        </w:rPr>
        <w:t>;</w:t>
      </w:r>
      <w:proofErr w:type="gramEnd"/>
    </w:p>
    <w:p w14:paraId="670864B2" w14:textId="30327CB1" w:rsidR="00946916" w:rsidRP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lang w:eastAsia="en-GB"/>
        </w:rPr>
        <w:t>•</w:t>
      </w:r>
      <w:r w:rsidRPr="00946916">
        <w:rPr>
          <w:rFonts w:eastAsia="Times New Roman" w:cstheme="minorHAnsi"/>
          <w:lang w:eastAsia="en-GB"/>
        </w:rPr>
        <w:tab/>
        <w:t xml:space="preserve">Obtain any required licenses or other government authorizations as needed to the use, transfer, import, export, or re-export of </w:t>
      </w:r>
      <w:proofErr w:type="gramStart"/>
      <w:r>
        <w:rPr>
          <w:rFonts w:eastAsia="Times New Roman" w:cstheme="minorHAnsi"/>
          <w:lang w:eastAsia="en-GB"/>
        </w:rPr>
        <w:t>Goods;</w:t>
      </w:r>
      <w:proofErr w:type="gramEnd"/>
    </w:p>
    <w:p w14:paraId="480BEDAF" w14:textId="2622FD54" w:rsidR="00946916" w:rsidRP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lang w:eastAsia="en-GB"/>
        </w:rPr>
        <w:t>•</w:t>
      </w:r>
      <w:r w:rsidRPr="00946916">
        <w:rPr>
          <w:rFonts w:eastAsia="Times New Roman" w:cstheme="minorHAnsi"/>
          <w:lang w:eastAsia="en-GB"/>
        </w:rPr>
        <w:tab/>
        <w:t>Not cooperate with any restrictive trade practice or boycott that is prohibited or penalized under U.S. or applicable local laws</w:t>
      </w:r>
      <w:r>
        <w:rPr>
          <w:rFonts w:eastAsia="Times New Roman" w:cstheme="minorHAnsi"/>
          <w:lang w:eastAsia="en-GB"/>
        </w:rPr>
        <w:t>; and</w:t>
      </w:r>
    </w:p>
    <w:p w14:paraId="77B29078" w14:textId="77777777" w:rsid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lang w:eastAsia="en-GB"/>
        </w:rPr>
        <w:t>•</w:t>
      </w:r>
      <w:r w:rsidRPr="00946916">
        <w:rPr>
          <w:rFonts w:eastAsia="Times New Roman" w:cstheme="minorHAnsi"/>
          <w:lang w:eastAsia="en-GB"/>
        </w:rPr>
        <w:tab/>
        <w:t>Understand and comply with applicable import and export control laws and regulations of other countries</w:t>
      </w:r>
      <w:r>
        <w:rPr>
          <w:rFonts w:eastAsia="Times New Roman" w:cstheme="minorHAnsi"/>
          <w:lang w:eastAsia="en-GB"/>
        </w:rPr>
        <w:t>.</w:t>
      </w:r>
    </w:p>
    <w:p w14:paraId="4FEBFCAC" w14:textId="77777777" w:rsidR="006F7BB3" w:rsidRPr="006F7BB3" w:rsidRDefault="006F7BB3" w:rsidP="00844DCB">
      <w:pPr>
        <w:shd w:val="clear" w:color="auto" w:fill="FFFFFF"/>
        <w:spacing w:before="100" w:beforeAutospacing="1" w:after="100" w:afterAutospacing="1" w:line="240" w:lineRule="auto"/>
        <w:jc w:val="both"/>
        <w:rPr>
          <w:rFonts w:eastAsia="Times New Roman" w:cstheme="minorHAnsi"/>
          <w:u w:val="single"/>
          <w:lang w:eastAsia="en-GB"/>
        </w:rPr>
      </w:pPr>
      <w:r w:rsidRPr="006F7BB3">
        <w:rPr>
          <w:u w:val="single"/>
        </w:rPr>
        <w:t>What is prohibited under the U.S. Export laws</w:t>
      </w:r>
      <w:r w:rsidRPr="006F7BB3">
        <w:rPr>
          <w:rFonts w:eastAsia="Times New Roman" w:cstheme="minorHAnsi"/>
          <w:u w:val="single"/>
          <w:lang w:eastAsia="en-GB"/>
        </w:rPr>
        <w:t>?</w:t>
      </w:r>
    </w:p>
    <w:p w14:paraId="544FF0AF" w14:textId="55E33AA6" w:rsidR="006F7BB3" w:rsidRPr="00844DCB" w:rsidRDefault="006F7BB3" w:rsidP="00844DCB">
      <w:pPr>
        <w:shd w:val="clear" w:color="auto" w:fill="FFFFFF"/>
        <w:spacing w:before="100" w:beforeAutospacing="1" w:after="100" w:afterAutospacing="1" w:line="240" w:lineRule="auto"/>
        <w:jc w:val="both"/>
        <w:rPr>
          <w:rFonts w:eastAsia="Times New Roman" w:cstheme="minorHAnsi"/>
          <w:lang w:eastAsia="en-GB"/>
        </w:rPr>
      </w:pPr>
      <w:r w:rsidRPr="00844DCB">
        <w:rPr>
          <w:rFonts w:eastAsia="Times New Roman" w:cstheme="minorHAnsi"/>
          <w:lang w:eastAsia="en-GB"/>
        </w:rPr>
        <w:t>Goods cannot be sold to Prohibited Countries, Prohibited People and Entities or used for Prohibited End-Uses (each as defined below).</w:t>
      </w:r>
    </w:p>
    <w:p w14:paraId="4589EDCC" w14:textId="3CD2F887" w:rsidR="00946916" w:rsidRPr="00844DCB"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844DCB">
        <w:rPr>
          <w:rFonts w:eastAsia="Times New Roman" w:cstheme="minorHAnsi"/>
          <w:u w:val="single"/>
          <w:lang w:eastAsia="en-GB"/>
        </w:rPr>
        <w:t>Prohibited Countries</w:t>
      </w:r>
      <w:r w:rsidRPr="00844DCB">
        <w:rPr>
          <w:rFonts w:eastAsia="Times New Roman" w:cstheme="minorHAnsi"/>
          <w:lang w:eastAsia="en-GB"/>
        </w:rPr>
        <w:t xml:space="preserve">: Goods cannot be sold directly or indirectly through a third party to prohibited countries or to a prohibited country’s Embassy or Consulate (wherever located) without a US government license or other official authorization. The current list includes </w:t>
      </w:r>
      <w:r w:rsidR="00844DCB" w:rsidRPr="00844DCB">
        <w:rPr>
          <w:rFonts w:eastAsia="Times New Roman"/>
          <w:lang w:val="en-US"/>
        </w:rPr>
        <w:t>North Korea, Cuba, Iran, Sudan, Syria, Crimea, Russia, Belarus, Donetsk &amp; Luhansk regions in Ukraine.</w:t>
      </w:r>
    </w:p>
    <w:p w14:paraId="60BCCF9C" w14:textId="0497E92C" w:rsid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u w:val="single"/>
          <w:lang w:eastAsia="en-GB"/>
        </w:rPr>
        <w:lastRenderedPageBreak/>
        <w:t>Prohibited People and Entities</w:t>
      </w:r>
      <w:r>
        <w:rPr>
          <w:rFonts w:eastAsia="Times New Roman" w:cstheme="minorHAnsi"/>
          <w:lang w:eastAsia="en-GB"/>
        </w:rPr>
        <w:t xml:space="preserve">: </w:t>
      </w:r>
      <w:r w:rsidRPr="00946916">
        <w:rPr>
          <w:rFonts w:eastAsia="Times New Roman" w:cstheme="minorHAnsi"/>
          <w:lang w:eastAsia="en-GB"/>
        </w:rPr>
        <w:t>Specially Designated Nationals and Blocked Persons (“SDN List”)</w:t>
      </w:r>
      <w:r>
        <w:rPr>
          <w:rFonts w:eastAsia="Times New Roman" w:cstheme="minorHAnsi"/>
          <w:lang w:eastAsia="en-GB"/>
        </w:rPr>
        <w:t xml:space="preserve">, </w:t>
      </w:r>
      <w:r w:rsidRPr="00946916">
        <w:rPr>
          <w:rFonts w:eastAsia="Times New Roman" w:cstheme="minorHAnsi"/>
          <w:lang w:eastAsia="en-GB"/>
        </w:rPr>
        <w:t>Other individuals and entities on other U.S. government screening lists (such as the Entity List)</w:t>
      </w:r>
      <w:r>
        <w:rPr>
          <w:rFonts w:eastAsia="Times New Roman" w:cstheme="minorHAnsi"/>
          <w:lang w:eastAsia="en-GB"/>
        </w:rPr>
        <w:t xml:space="preserve">, </w:t>
      </w:r>
      <w:r w:rsidRPr="00946916">
        <w:rPr>
          <w:rFonts w:eastAsia="Times New Roman" w:cstheme="minorHAnsi"/>
          <w:lang w:eastAsia="en-GB"/>
        </w:rPr>
        <w:t>Terrorists</w:t>
      </w:r>
      <w:r>
        <w:rPr>
          <w:rFonts w:eastAsia="Times New Roman" w:cstheme="minorHAnsi"/>
          <w:lang w:eastAsia="en-GB"/>
        </w:rPr>
        <w:t xml:space="preserve">, </w:t>
      </w:r>
      <w:r w:rsidRPr="00946916">
        <w:rPr>
          <w:rFonts w:eastAsia="Times New Roman" w:cstheme="minorHAnsi"/>
          <w:lang w:eastAsia="en-GB"/>
        </w:rPr>
        <w:t>Drug Traffickers</w:t>
      </w:r>
      <w:r>
        <w:rPr>
          <w:rFonts w:eastAsia="Times New Roman" w:cstheme="minorHAnsi"/>
          <w:lang w:eastAsia="en-GB"/>
        </w:rPr>
        <w:t>, P</w:t>
      </w:r>
      <w:r w:rsidRPr="00946916">
        <w:rPr>
          <w:rFonts w:eastAsia="Times New Roman" w:cstheme="minorHAnsi"/>
          <w:lang w:eastAsia="en-GB"/>
        </w:rPr>
        <w:t>roliferators of Weapons of Mass Destruction</w:t>
      </w:r>
      <w:r>
        <w:rPr>
          <w:rFonts w:eastAsia="Times New Roman" w:cstheme="minorHAnsi"/>
          <w:lang w:eastAsia="en-GB"/>
        </w:rPr>
        <w:t xml:space="preserve">, </w:t>
      </w:r>
      <w:r w:rsidRPr="00946916">
        <w:rPr>
          <w:rFonts w:eastAsia="Times New Roman" w:cstheme="minorHAnsi"/>
          <w:lang w:eastAsia="en-GB"/>
        </w:rPr>
        <w:t>Criminal Organizations</w:t>
      </w:r>
      <w:r>
        <w:rPr>
          <w:rFonts w:eastAsia="Times New Roman" w:cstheme="minorHAnsi"/>
          <w:lang w:eastAsia="en-GB"/>
        </w:rPr>
        <w:t>.</w:t>
      </w:r>
    </w:p>
    <w:p w14:paraId="1B629576" w14:textId="01375747" w:rsidR="00946916" w:rsidRDefault="00946916" w:rsidP="00844DCB">
      <w:pPr>
        <w:shd w:val="clear" w:color="auto" w:fill="FFFFFF"/>
        <w:spacing w:before="100" w:beforeAutospacing="1" w:after="100" w:afterAutospacing="1" w:line="240" w:lineRule="auto"/>
        <w:jc w:val="both"/>
        <w:rPr>
          <w:rFonts w:eastAsia="Times New Roman" w:cstheme="minorHAnsi"/>
          <w:lang w:eastAsia="en-GB"/>
        </w:rPr>
      </w:pPr>
      <w:r w:rsidRPr="00946916">
        <w:rPr>
          <w:rFonts w:eastAsia="Times New Roman" w:cstheme="minorHAnsi"/>
          <w:u w:val="single"/>
          <w:lang w:eastAsia="en-GB"/>
        </w:rPr>
        <w:t>Prohibited End-Uses</w:t>
      </w:r>
      <w:r>
        <w:rPr>
          <w:rFonts w:eastAsia="Times New Roman" w:cstheme="minorHAnsi"/>
          <w:lang w:eastAsia="en-GB"/>
        </w:rPr>
        <w:t xml:space="preserve">: </w:t>
      </w:r>
      <w:r w:rsidRPr="00946916">
        <w:rPr>
          <w:rFonts w:eastAsia="Times New Roman" w:cstheme="minorHAnsi"/>
          <w:lang w:eastAsia="en-GB"/>
        </w:rPr>
        <w:t>Nuclear Technology</w:t>
      </w:r>
      <w:r>
        <w:rPr>
          <w:rFonts w:eastAsia="Times New Roman" w:cstheme="minorHAnsi"/>
          <w:lang w:eastAsia="en-GB"/>
        </w:rPr>
        <w:t xml:space="preserve">, </w:t>
      </w:r>
      <w:r w:rsidRPr="00946916">
        <w:rPr>
          <w:rFonts w:eastAsia="Times New Roman" w:cstheme="minorHAnsi"/>
          <w:lang w:eastAsia="en-GB"/>
        </w:rPr>
        <w:t>Missile Technology – includes space exploration activities and unmanned aerial vehicle (UAV or drone) activities</w:t>
      </w:r>
      <w:r>
        <w:rPr>
          <w:rFonts w:eastAsia="Times New Roman" w:cstheme="minorHAnsi"/>
          <w:lang w:eastAsia="en-GB"/>
        </w:rPr>
        <w:t xml:space="preserve">, </w:t>
      </w:r>
      <w:r w:rsidRPr="00946916">
        <w:rPr>
          <w:rFonts w:eastAsia="Times New Roman" w:cstheme="minorHAnsi"/>
          <w:lang w:eastAsia="en-GB"/>
        </w:rPr>
        <w:t>Chemical or Biological Weapons</w:t>
      </w:r>
      <w:r>
        <w:rPr>
          <w:rFonts w:eastAsia="Times New Roman" w:cstheme="minorHAnsi"/>
          <w:lang w:eastAsia="en-GB"/>
        </w:rPr>
        <w:t xml:space="preserve">, </w:t>
      </w:r>
      <w:r w:rsidRPr="00946916">
        <w:rPr>
          <w:rFonts w:eastAsia="Times New Roman" w:cstheme="minorHAnsi"/>
          <w:lang w:eastAsia="en-GB"/>
        </w:rPr>
        <w:t>Maritime Nuclear Propulsion</w:t>
      </w:r>
      <w:r>
        <w:rPr>
          <w:rFonts w:eastAsia="Times New Roman" w:cstheme="minorHAnsi"/>
          <w:lang w:eastAsia="en-GB"/>
        </w:rPr>
        <w:t xml:space="preserve">, </w:t>
      </w:r>
      <w:r w:rsidRPr="00946916">
        <w:rPr>
          <w:rFonts w:eastAsia="Times New Roman" w:cstheme="minorHAnsi"/>
          <w:lang w:eastAsia="en-GB"/>
        </w:rPr>
        <w:t>Military End Uses</w:t>
      </w:r>
      <w:r>
        <w:rPr>
          <w:rFonts w:eastAsia="Times New Roman" w:cstheme="minorHAnsi"/>
          <w:lang w:eastAsia="en-GB"/>
        </w:rPr>
        <w:t xml:space="preserve">, </w:t>
      </w:r>
      <w:r w:rsidRPr="00946916">
        <w:rPr>
          <w:rFonts w:eastAsia="Times New Roman" w:cstheme="minorHAnsi"/>
          <w:lang w:eastAsia="en-GB"/>
        </w:rPr>
        <w:t>Weapons of Mass Destruction</w:t>
      </w:r>
      <w:r>
        <w:rPr>
          <w:rFonts w:eastAsia="Times New Roman" w:cstheme="minorHAnsi"/>
          <w:lang w:eastAsia="en-GB"/>
        </w:rPr>
        <w:t xml:space="preserve">, </w:t>
      </w:r>
      <w:r w:rsidRPr="00946916">
        <w:rPr>
          <w:rFonts w:eastAsia="Times New Roman" w:cstheme="minorHAnsi"/>
          <w:lang w:eastAsia="en-GB"/>
        </w:rPr>
        <w:t>Certain activities related to oil and gas exploration and production (Russian transaction related)</w:t>
      </w:r>
      <w:r>
        <w:rPr>
          <w:rFonts w:eastAsia="Times New Roman" w:cstheme="minorHAnsi"/>
          <w:lang w:eastAsia="en-GB"/>
        </w:rPr>
        <w:t>.</w:t>
      </w:r>
    </w:p>
    <w:p w14:paraId="6BB1630E" w14:textId="2B97C022" w:rsidR="00C50957" w:rsidRDefault="003B0DBF" w:rsidP="00844DCB">
      <w:pPr>
        <w:shd w:val="clear" w:color="auto" w:fill="FFFFFF"/>
        <w:spacing w:before="100" w:beforeAutospacing="1" w:after="100" w:afterAutospacing="1" w:line="240" w:lineRule="auto"/>
        <w:jc w:val="both"/>
        <w:rPr>
          <w:rFonts w:eastAsia="Times New Roman" w:cstheme="minorHAnsi"/>
          <w:b/>
          <w:bCs/>
          <w:lang w:eastAsia="en-GB"/>
        </w:rPr>
      </w:pPr>
      <w:r>
        <w:rPr>
          <w:rFonts w:eastAsia="Times New Roman" w:cstheme="minorHAnsi"/>
          <w:b/>
          <w:bCs/>
          <w:lang w:eastAsia="en-GB"/>
        </w:rPr>
        <w:t>Anti-Bribery and Corruption</w:t>
      </w:r>
    </w:p>
    <w:p w14:paraId="6B1BC934" w14:textId="60062720" w:rsidR="007E7425" w:rsidRDefault="003B0DBF" w:rsidP="00844DCB">
      <w:pPr>
        <w:shd w:val="clear" w:color="auto" w:fill="FFFFFF"/>
        <w:spacing w:before="100" w:beforeAutospacing="1" w:after="100" w:afterAutospacing="1" w:line="240" w:lineRule="auto"/>
        <w:jc w:val="both"/>
      </w:pPr>
      <w:r>
        <w:rPr>
          <w:rFonts w:eastAsia="Times New Roman" w:cstheme="minorHAnsi"/>
          <w:lang w:eastAsia="en-GB"/>
        </w:rPr>
        <w:t>At Westcoast, we value our reputation for ethical behaviour and reliability and, as such</w:t>
      </w:r>
      <w:r w:rsidR="00A13937">
        <w:rPr>
          <w:rFonts w:eastAsia="Times New Roman" w:cstheme="minorHAnsi"/>
          <w:lang w:eastAsia="en-GB"/>
        </w:rPr>
        <w:t>,</w:t>
      </w:r>
      <w:r>
        <w:rPr>
          <w:rFonts w:eastAsia="Times New Roman" w:cstheme="minorHAnsi"/>
          <w:lang w:eastAsia="en-GB"/>
        </w:rPr>
        <w:t xml:space="preserve"> recognise that any involvement in bribery, </w:t>
      </w:r>
      <w:r>
        <w:t xml:space="preserve">corruption, extortion, money laundering </w:t>
      </w:r>
      <w:r w:rsidR="00A13937">
        <w:t>or</w:t>
      </w:r>
      <w:r>
        <w:t xml:space="preserve"> embezzlement </w:t>
      </w:r>
      <w:r w:rsidR="00176169">
        <w:t>is unconscionable and strictly prohibited</w:t>
      </w:r>
      <w:r>
        <w:t xml:space="preserve">. We strongly believe that good ethics are of the utmost importance to ensure that our organisation meets not only its objectives in a fair and equitable manner but also our wider social responsibilities. As a result of this, we are committed to ensuring high ethical standards within the workplace and expect the same from </w:t>
      </w:r>
      <w:r w:rsidR="00176169">
        <w:t>Third Parties</w:t>
      </w:r>
      <w:r>
        <w:t>.</w:t>
      </w:r>
      <w:r w:rsidR="007E7425">
        <w:t xml:space="preserve"> This is achieved through </w:t>
      </w:r>
      <w:r w:rsidR="00D2551C">
        <w:t xml:space="preserve">our compliance </w:t>
      </w:r>
      <w:r w:rsidR="007E7425">
        <w:t xml:space="preserve">with the following principles and, to ensure that we are forming working relationships with ethical and reliable partners, we </w:t>
      </w:r>
      <w:r w:rsidR="00D2551C">
        <w:t xml:space="preserve">insist </w:t>
      </w:r>
      <w:r w:rsidR="007E7425">
        <w:t xml:space="preserve">that </w:t>
      </w:r>
      <w:r w:rsidR="00D2551C">
        <w:t xml:space="preserve">Thirds Parties </w:t>
      </w:r>
      <w:r w:rsidR="007E7425">
        <w:t>commit to doing the same:</w:t>
      </w:r>
    </w:p>
    <w:p w14:paraId="1F8F628B" w14:textId="1BD92E62" w:rsidR="008E7324" w:rsidRDefault="00566DF7" w:rsidP="00844DCB">
      <w:pPr>
        <w:pStyle w:val="ListParagraph"/>
        <w:numPr>
          <w:ilvl w:val="0"/>
          <w:numId w:val="8"/>
        </w:numPr>
        <w:shd w:val="clear" w:color="auto" w:fill="FFFFFF"/>
        <w:spacing w:before="100" w:beforeAutospacing="1" w:after="100" w:afterAutospacing="1" w:line="240" w:lineRule="auto"/>
        <w:jc w:val="both"/>
      </w:pPr>
      <w:r>
        <w:t>Take all reasonable measures to ensure compliance of the business and its representatives with all applicable anti-bribery, anti-corruption and anti-money laundering laws and regulations</w:t>
      </w:r>
      <w:r w:rsidR="002E5C59">
        <w:t xml:space="preserve">. This includes the provision of ongoing training to ensure that all employees have a sufficient understanding of the policies to which they are expected to </w:t>
      </w:r>
      <w:proofErr w:type="gramStart"/>
      <w:r w:rsidR="002E5C59">
        <w:t>adhere</w:t>
      </w:r>
      <w:proofErr w:type="gramEnd"/>
    </w:p>
    <w:p w14:paraId="34A87B6E" w14:textId="210A61B5" w:rsidR="00566DF7" w:rsidRDefault="00566DF7" w:rsidP="00844DCB">
      <w:pPr>
        <w:pStyle w:val="ListParagraph"/>
        <w:numPr>
          <w:ilvl w:val="0"/>
          <w:numId w:val="8"/>
        </w:numPr>
        <w:shd w:val="clear" w:color="auto" w:fill="FFFFFF"/>
        <w:spacing w:before="100" w:beforeAutospacing="1" w:after="100" w:afterAutospacing="1" w:line="240" w:lineRule="auto"/>
        <w:jc w:val="both"/>
      </w:pPr>
      <w:r>
        <w:t xml:space="preserve">Implement, maintain and communicate sufficiently clear </w:t>
      </w:r>
      <w:r w:rsidR="009609DB">
        <w:t>policies which prohibit any and all forms of bribery, corruption, extortion, money laundering</w:t>
      </w:r>
      <w:r w:rsidR="008D7433">
        <w:t>, tax evasion</w:t>
      </w:r>
      <w:r w:rsidR="009609DB">
        <w:t xml:space="preserve"> and embezzlement by employees or any persons associated with its </w:t>
      </w:r>
      <w:proofErr w:type="gramStart"/>
      <w:r w:rsidR="009609DB">
        <w:t>business</w:t>
      </w:r>
      <w:proofErr w:type="gramEnd"/>
    </w:p>
    <w:p w14:paraId="33BF63D2" w14:textId="4A9F61B7" w:rsidR="009609DB" w:rsidRDefault="009609DB" w:rsidP="00844DCB">
      <w:pPr>
        <w:pStyle w:val="ListParagraph"/>
        <w:numPr>
          <w:ilvl w:val="0"/>
          <w:numId w:val="8"/>
        </w:numPr>
        <w:shd w:val="clear" w:color="auto" w:fill="FFFFFF"/>
        <w:spacing w:before="100" w:beforeAutospacing="1" w:after="100" w:afterAutospacing="1" w:line="240" w:lineRule="auto"/>
        <w:jc w:val="both"/>
      </w:pPr>
      <w:r>
        <w:t>Conduct transparent business dealings</w:t>
      </w:r>
      <w:r w:rsidR="00425930">
        <w:t>,</w:t>
      </w:r>
      <w:r>
        <w:t xml:space="preserve"> and accurate record keeping of these</w:t>
      </w:r>
      <w:r w:rsidR="00425930">
        <w:t>,</w:t>
      </w:r>
      <w:r>
        <w:t xml:space="preserve"> to ensure that relevant compliance standards are </w:t>
      </w:r>
      <w:proofErr w:type="gramStart"/>
      <w:r>
        <w:t>met</w:t>
      </w:r>
      <w:proofErr w:type="gramEnd"/>
    </w:p>
    <w:p w14:paraId="140F1F6C" w14:textId="388E60C4" w:rsidR="009609DB" w:rsidRDefault="009609DB" w:rsidP="00844DCB">
      <w:pPr>
        <w:pStyle w:val="ListParagraph"/>
        <w:numPr>
          <w:ilvl w:val="0"/>
          <w:numId w:val="8"/>
        </w:numPr>
        <w:shd w:val="clear" w:color="auto" w:fill="FFFFFF"/>
        <w:spacing w:before="100" w:beforeAutospacing="1" w:after="100" w:afterAutospacing="1" w:line="240" w:lineRule="auto"/>
        <w:jc w:val="both"/>
      </w:pPr>
      <w:r>
        <w:t>Never</w:t>
      </w:r>
      <w:r w:rsidR="008D7433">
        <w:t>,</w:t>
      </w:r>
      <w:r>
        <w:t xml:space="preserve"> directly or indirectly,</w:t>
      </w:r>
      <w:r w:rsidR="0095678C">
        <w:t xml:space="preserve"> offer,</w:t>
      </w:r>
      <w:r>
        <w:t xml:space="preserve"> </w:t>
      </w:r>
      <w:r w:rsidR="0095678C">
        <w:t xml:space="preserve">authorize, </w:t>
      </w:r>
      <w:r>
        <w:t>give or receive bribes or improper payments to</w:t>
      </w:r>
      <w:r w:rsidR="008D7433">
        <w:t xml:space="preserve"> any third parties to</w:t>
      </w:r>
      <w:r>
        <w:t xml:space="preserve"> </w:t>
      </w:r>
      <w:r w:rsidR="008D7433">
        <w:t xml:space="preserve">improperly influence the </w:t>
      </w:r>
      <w:r>
        <w:t>obtain</w:t>
      </w:r>
      <w:r w:rsidR="008D7433">
        <w:t>ing of</w:t>
      </w:r>
      <w:r>
        <w:t xml:space="preserve"> new business, ret</w:t>
      </w:r>
      <w:r w:rsidR="00425930">
        <w:t>ention of</w:t>
      </w:r>
      <w:r>
        <w:t xml:space="preserve"> existing business, or </w:t>
      </w:r>
      <w:r w:rsidR="00425930">
        <w:t xml:space="preserve">to </w:t>
      </w:r>
      <w:r>
        <w:t>secure any improper advantage</w:t>
      </w:r>
      <w:r w:rsidR="008D7433">
        <w:t xml:space="preserve"> over </w:t>
      </w:r>
      <w:proofErr w:type="gramStart"/>
      <w:r w:rsidR="008D7433">
        <w:t>others</w:t>
      </w:r>
      <w:proofErr w:type="gramEnd"/>
    </w:p>
    <w:p w14:paraId="532DD091" w14:textId="6C24C3BF" w:rsidR="008D7433" w:rsidRDefault="002E5C59" w:rsidP="00844DCB">
      <w:pPr>
        <w:pStyle w:val="ListParagraph"/>
        <w:numPr>
          <w:ilvl w:val="0"/>
          <w:numId w:val="8"/>
        </w:numPr>
        <w:shd w:val="clear" w:color="auto" w:fill="FFFFFF"/>
        <w:spacing w:before="100" w:beforeAutospacing="1" w:after="100" w:afterAutospacing="1" w:line="240" w:lineRule="auto"/>
        <w:jc w:val="both"/>
      </w:pPr>
      <w:r>
        <w:t>Report any signs or concerns of unethical behaviour</w:t>
      </w:r>
      <w:r w:rsidR="00ED6EA4">
        <w:t>,</w:t>
      </w:r>
      <w:r>
        <w:t xml:space="preserve"> or engagement in any acts of bribery or corruption</w:t>
      </w:r>
      <w:r w:rsidR="00ED6EA4">
        <w:t>,</w:t>
      </w:r>
      <w:r>
        <w:t xml:space="preserve"> in relation to any personnel, representatives or a partner through the appropriate channels and ensure that all employees are aware of the correct procedure to follow for doing the </w:t>
      </w:r>
      <w:proofErr w:type="gramStart"/>
      <w:r>
        <w:t>same</w:t>
      </w:r>
      <w:proofErr w:type="gramEnd"/>
    </w:p>
    <w:p w14:paraId="7675E4D6" w14:textId="27390187" w:rsidR="00A06BA9" w:rsidRDefault="006D47AD" w:rsidP="00844DCB">
      <w:pPr>
        <w:shd w:val="clear" w:color="auto" w:fill="FFFFFF"/>
        <w:spacing w:before="100" w:beforeAutospacing="1" w:after="100" w:afterAutospacing="1" w:line="240" w:lineRule="auto"/>
        <w:jc w:val="both"/>
        <w:rPr>
          <w:b/>
          <w:bCs/>
        </w:rPr>
      </w:pPr>
      <w:r>
        <w:rPr>
          <w:b/>
          <w:bCs/>
        </w:rPr>
        <w:t>Tax Compliance</w:t>
      </w:r>
    </w:p>
    <w:bookmarkEnd w:id="0"/>
    <w:p w14:paraId="1731A2FD" w14:textId="18A22B86" w:rsidR="00C969F9" w:rsidRPr="00C969F9" w:rsidRDefault="00C969F9" w:rsidP="00844DCB">
      <w:pPr>
        <w:shd w:val="clear" w:color="auto" w:fill="FFFFFF"/>
        <w:spacing w:before="100" w:beforeAutospacing="1" w:after="100" w:afterAutospacing="1" w:line="240" w:lineRule="auto"/>
        <w:jc w:val="both"/>
        <w:rPr>
          <w:rFonts w:eastAsia="Times New Roman" w:cs="Times New Roman"/>
        </w:rPr>
      </w:pPr>
      <w:r w:rsidRPr="00C969F9">
        <w:rPr>
          <w:rFonts w:eastAsia="Times New Roman" w:cs="Times New Roman"/>
        </w:rPr>
        <w:t xml:space="preserve">Westcoast takes its duties and responsibilities under the Criminal Finances Act 2017 (CFA 2017) seriously, including the obligation to prevent tax evasion. </w:t>
      </w:r>
      <w:r w:rsidR="00ED6EA4">
        <w:rPr>
          <w:rFonts w:eastAsia="Times New Roman" w:cs="Times New Roman"/>
        </w:rPr>
        <w:t>Fundamental</w:t>
      </w:r>
      <w:r w:rsidRPr="00C969F9">
        <w:rPr>
          <w:rFonts w:eastAsia="Times New Roman" w:cs="Times New Roman"/>
        </w:rPr>
        <w:t xml:space="preserve"> to this is our commitment to not commit, cause, facilitate or contribute to any deliberate underpayment of taxes that are due, a commitment which we expect to be echoed by </w:t>
      </w:r>
      <w:r w:rsidR="00D2551C">
        <w:rPr>
          <w:rFonts w:eastAsia="Times New Roman" w:cs="Times New Roman"/>
        </w:rPr>
        <w:t>Third Parties</w:t>
      </w:r>
      <w:r w:rsidR="007108AC" w:rsidRPr="00C969F9">
        <w:rPr>
          <w:rFonts w:eastAsia="Times New Roman" w:cs="Times New Roman"/>
        </w:rPr>
        <w:t xml:space="preserve"> </w:t>
      </w:r>
      <w:r w:rsidRPr="00C969F9">
        <w:rPr>
          <w:rFonts w:eastAsia="Times New Roman" w:cs="Times New Roman"/>
        </w:rPr>
        <w:t xml:space="preserve">in relation to their own business and any third parties with whom they deal </w:t>
      </w:r>
      <w:r w:rsidR="00ED6EA4">
        <w:rPr>
          <w:rFonts w:eastAsia="Times New Roman" w:cs="Times New Roman"/>
        </w:rPr>
        <w:t>by</w:t>
      </w:r>
      <w:r w:rsidRPr="00C969F9">
        <w:rPr>
          <w:rFonts w:eastAsia="Times New Roman" w:cs="Times New Roman"/>
        </w:rPr>
        <w:t>:</w:t>
      </w:r>
    </w:p>
    <w:p w14:paraId="66468911" w14:textId="0C193F14" w:rsidR="00C969F9" w:rsidRPr="00C969F9" w:rsidRDefault="00C969F9" w:rsidP="00844DCB">
      <w:pPr>
        <w:numPr>
          <w:ilvl w:val="0"/>
          <w:numId w:val="8"/>
        </w:numPr>
        <w:shd w:val="clear" w:color="auto" w:fill="FFFFFF"/>
        <w:spacing w:before="100" w:beforeAutospacing="1" w:after="100" w:afterAutospacing="1" w:line="240" w:lineRule="auto"/>
        <w:contextualSpacing/>
        <w:jc w:val="both"/>
        <w:rPr>
          <w:rFonts w:eastAsia="Times New Roman" w:cs="Times New Roman"/>
        </w:rPr>
      </w:pPr>
      <w:r w:rsidRPr="00C969F9">
        <w:rPr>
          <w:rFonts w:eastAsia="Times New Roman" w:cs="Times New Roman"/>
        </w:rPr>
        <w:t xml:space="preserve">Ensuring that through no act or omission does the business, or anyone associated to it, commit, cause, facilitate or contribute to the commission by any person (including those associated to </w:t>
      </w:r>
      <w:r w:rsidR="00ED6EA4">
        <w:rPr>
          <w:rFonts w:eastAsia="Times New Roman" w:cs="Times New Roman"/>
        </w:rPr>
        <w:t xml:space="preserve">the business’ </w:t>
      </w:r>
      <w:r w:rsidRPr="00C969F9">
        <w:rPr>
          <w:rFonts w:eastAsia="Times New Roman" w:cs="Times New Roman"/>
        </w:rPr>
        <w:t>customers as well as itself), of a (</w:t>
      </w:r>
      <w:proofErr w:type="spellStart"/>
      <w:r w:rsidRPr="00C969F9">
        <w:rPr>
          <w:rFonts w:eastAsia="Times New Roman" w:cs="Times New Roman"/>
        </w:rPr>
        <w:t>i</w:t>
      </w:r>
      <w:proofErr w:type="spellEnd"/>
      <w:r w:rsidRPr="00C969F9">
        <w:rPr>
          <w:rFonts w:eastAsia="Times New Roman" w:cs="Times New Roman"/>
        </w:rPr>
        <w:t>) corporate failure to prevent offence, (ii) UK tax evasion offence or (iii) foreign tax evasion offence (all as defined under the CFA 2017) in connection with the provision of the goods and/or services provided.</w:t>
      </w:r>
    </w:p>
    <w:p w14:paraId="3B05441E" w14:textId="77777777" w:rsidR="00C969F9" w:rsidRPr="00C969F9" w:rsidRDefault="00C969F9" w:rsidP="00844DCB">
      <w:pPr>
        <w:numPr>
          <w:ilvl w:val="0"/>
          <w:numId w:val="8"/>
        </w:numPr>
        <w:shd w:val="clear" w:color="auto" w:fill="FFFFFF"/>
        <w:spacing w:before="100" w:beforeAutospacing="1" w:after="100" w:afterAutospacing="1" w:line="240" w:lineRule="auto"/>
        <w:contextualSpacing/>
        <w:jc w:val="both"/>
        <w:rPr>
          <w:rFonts w:eastAsia="Times New Roman" w:cs="Times New Roman"/>
        </w:rPr>
      </w:pPr>
      <w:r w:rsidRPr="00C969F9">
        <w:rPr>
          <w:rFonts w:eastAsia="Times New Roman" w:cs="Times New Roman"/>
        </w:rPr>
        <w:lastRenderedPageBreak/>
        <w:t xml:space="preserve">Paying in full and a timely manner, all taxes due and payable relating to all monies, remuneration, profit and value received or payable in connection with the provision of relevant goods or </w:t>
      </w:r>
      <w:proofErr w:type="gramStart"/>
      <w:r w:rsidRPr="00C969F9">
        <w:rPr>
          <w:rFonts w:eastAsia="Times New Roman" w:cs="Times New Roman"/>
        </w:rPr>
        <w:t>services</w:t>
      </w:r>
      <w:proofErr w:type="gramEnd"/>
    </w:p>
    <w:p w14:paraId="5412FECD" w14:textId="77777777" w:rsidR="00C969F9" w:rsidRPr="00C969F9" w:rsidRDefault="00C969F9" w:rsidP="00844DCB">
      <w:pPr>
        <w:numPr>
          <w:ilvl w:val="0"/>
          <w:numId w:val="8"/>
        </w:numPr>
        <w:shd w:val="clear" w:color="auto" w:fill="FFFFFF"/>
        <w:spacing w:before="100" w:beforeAutospacing="1" w:after="100" w:afterAutospacing="1" w:line="240" w:lineRule="auto"/>
        <w:contextualSpacing/>
        <w:jc w:val="both"/>
        <w:rPr>
          <w:rFonts w:eastAsia="Times New Roman" w:cs="Times New Roman"/>
          <w:sz w:val="24"/>
          <w:szCs w:val="24"/>
        </w:rPr>
      </w:pPr>
      <w:r w:rsidRPr="00C969F9">
        <w:rPr>
          <w:rFonts w:eastAsia="Times New Roman" w:cs="Times New Roman"/>
        </w:rPr>
        <w:t xml:space="preserve">Advocating transparency </w:t>
      </w:r>
      <w:r w:rsidRPr="00C969F9">
        <w:rPr>
          <w:rFonts w:ascii="Calibri" w:eastAsia="Times New Roman" w:hAnsi="Calibri" w:cs="Calibri"/>
          <w:shd w:val="clear" w:color="auto" w:fill="FFFFFF"/>
        </w:rPr>
        <w:t>with tax authorities about the business’s transactions and correctly declaring to them all income in line with the requirements under the applicable tax laws and regulations</w:t>
      </w:r>
    </w:p>
    <w:p w14:paraId="66632225" w14:textId="77777777" w:rsidR="002D3710" w:rsidRDefault="00C969F9" w:rsidP="00844DCB">
      <w:pPr>
        <w:numPr>
          <w:ilvl w:val="0"/>
          <w:numId w:val="8"/>
        </w:numPr>
        <w:shd w:val="clear" w:color="auto" w:fill="FFFFFF"/>
        <w:spacing w:before="100" w:beforeAutospacing="1" w:after="100" w:afterAutospacing="1" w:line="240" w:lineRule="auto"/>
        <w:contextualSpacing/>
        <w:jc w:val="both"/>
        <w:rPr>
          <w:rFonts w:eastAsia="Times New Roman" w:cs="Times New Roman"/>
          <w:sz w:val="24"/>
          <w:szCs w:val="24"/>
        </w:rPr>
      </w:pPr>
      <w:r w:rsidRPr="00C969F9">
        <w:rPr>
          <w:rFonts w:ascii="Calibri" w:eastAsia="Times New Roman" w:hAnsi="Calibri" w:cs="Calibri"/>
          <w:shd w:val="clear" w:color="auto" w:fill="FFFFFF"/>
        </w:rPr>
        <w:t xml:space="preserve">Immediately notifying any potentially affected parties where there are concerns regarding any action taken by employees, contractors or agents in relation to dealings with that party, or where it is suspected that another party in the relevant supply chain may have engaged in tax </w:t>
      </w:r>
      <w:proofErr w:type="gramStart"/>
      <w:r w:rsidRPr="00C969F9">
        <w:rPr>
          <w:rFonts w:ascii="Calibri" w:eastAsia="Times New Roman" w:hAnsi="Calibri" w:cs="Calibri"/>
          <w:shd w:val="clear" w:color="auto" w:fill="FFFFFF"/>
        </w:rPr>
        <w:t>evasion</w:t>
      </w:r>
      <w:proofErr w:type="gramEnd"/>
    </w:p>
    <w:p w14:paraId="25DF0D6B" w14:textId="77777777" w:rsidR="002D3710" w:rsidRDefault="002D3710" w:rsidP="002D3710">
      <w:pPr>
        <w:shd w:val="clear" w:color="auto" w:fill="FFFFFF"/>
        <w:spacing w:before="100" w:beforeAutospacing="1" w:after="100" w:afterAutospacing="1" w:line="240" w:lineRule="auto"/>
        <w:contextualSpacing/>
        <w:jc w:val="both"/>
        <w:rPr>
          <w:rFonts w:eastAsia="Times New Roman" w:cs="Times New Roman"/>
          <w:sz w:val="24"/>
          <w:szCs w:val="24"/>
        </w:rPr>
      </w:pPr>
    </w:p>
    <w:p w14:paraId="3F952C38" w14:textId="139713CB" w:rsidR="004102FE" w:rsidRDefault="004102FE" w:rsidP="002D3710">
      <w:pPr>
        <w:shd w:val="clear" w:color="auto" w:fill="FFFFFF"/>
        <w:spacing w:before="100" w:beforeAutospacing="1" w:after="100" w:afterAutospacing="1" w:line="240" w:lineRule="auto"/>
        <w:contextualSpacing/>
        <w:jc w:val="both"/>
        <w:rPr>
          <w:b/>
          <w:bCs/>
        </w:rPr>
      </w:pPr>
      <w:r w:rsidRPr="002D3710">
        <w:rPr>
          <w:b/>
          <w:bCs/>
        </w:rPr>
        <w:t>Data Protection &amp; Privacy</w:t>
      </w:r>
    </w:p>
    <w:p w14:paraId="56E47F88" w14:textId="77777777" w:rsidR="002D3710" w:rsidRPr="002D3710" w:rsidRDefault="002D3710" w:rsidP="002D3710">
      <w:pPr>
        <w:shd w:val="clear" w:color="auto" w:fill="FFFFFF"/>
        <w:spacing w:before="100" w:beforeAutospacing="1" w:after="100" w:afterAutospacing="1" w:line="240" w:lineRule="auto"/>
        <w:contextualSpacing/>
        <w:jc w:val="both"/>
        <w:rPr>
          <w:rFonts w:eastAsia="Times New Roman" w:cs="Times New Roman"/>
          <w:sz w:val="24"/>
          <w:szCs w:val="24"/>
        </w:rPr>
      </w:pPr>
    </w:p>
    <w:p w14:paraId="6918BA38" w14:textId="218395AE" w:rsidR="004102FE" w:rsidRDefault="004102FE" w:rsidP="00844DCB">
      <w:pPr>
        <w:shd w:val="clear" w:color="auto" w:fill="FFFFFF"/>
        <w:spacing w:before="100" w:beforeAutospacing="1" w:after="100" w:afterAutospacing="1" w:line="240" w:lineRule="auto"/>
        <w:jc w:val="both"/>
      </w:pPr>
      <w:r>
        <w:t xml:space="preserve">Westcoast is committed to high standards of information security, </w:t>
      </w:r>
      <w:proofErr w:type="gramStart"/>
      <w:r>
        <w:t>privacy</w:t>
      </w:r>
      <w:proofErr w:type="gramEnd"/>
      <w:r>
        <w:t xml:space="preserve"> and transparency in compliance with all applicable </w:t>
      </w:r>
      <w:r w:rsidR="00D2551C">
        <w:t xml:space="preserve">data protection legislation </w:t>
      </w:r>
      <w:r>
        <w:t>and we e</w:t>
      </w:r>
      <w:r w:rsidR="00242927">
        <w:t xml:space="preserve">xpect the same from </w:t>
      </w:r>
      <w:r w:rsidR="00D2551C">
        <w:t>Third Parties</w:t>
      </w:r>
      <w:r w:rsidR="00242927">
        <w:t xml:space="preserve">. We believe that we can achieve this together </w:t>
      </w:r>
      <w:r w:rsidR="00D2551C">
        <w:t>via adherence</w:t>
      </w:r>
      <w:r w:rsidR="00242927">
        <w:t xml:space="preserve"> to the following</w:t>
      </w:r>
      <w:r w:rsidR="00614E09">
        <w:t>:</w:t>
      </w:r>
    </w:p>
    <w:p w14:paraId="49BFDD2B" w14:textId="715A0D9F" w:rsidR="00173A0F" w:rsidRPr="00CE5BCE" w:rsidRDefault="00173A0F" w:rsidP="00844DCB">
      <w:pPr>
        <w:pStyle w:val="ListParagraph"/>
        <w:numPr>
          <w:ilvl w:val="0"/>
          <w:numId w:val="8"/>
        </w:numPr>
        <w:shd w:val="clear" w:color="auto" w:fill="FFFFFF"/>
        <w:spacing w:before="100" w:beforeAutospacing="1" w:after="100" w:afterAutospacing="1" w:line="240" w:lineRule="auto"/>
        <w:jc w:val="both"/>
        <w:rPr>
          <w:rFonts w:cstheme="minorHAnsi"/>
        </w:rPr>
      </w:pPr>
      <w:r>
        <w:t xml:space="preserve">Take </w:t>
      </w:r>
      <w:r w:rsidRPr="00CE5BCE">
        <w:rPr>
          <w:rFonts w:cstheme="minorHAnsi"/>
        </w:rPr>
        <w:t xml:space="preserve">all reasonable steps for the business and its employees to comply with all relevant </w:t>
      </w:r>
      <w:r w:rsidR="00D2551C">
        <w:rPr>
          <w:rFonts w:cstheme="minorHAnsi"/>
        </w:rPr>
        <w:t>d</w:t>
      </w:r>
      <w:r w:rsidRPr="00CE5BCE">
        <w:rPr>
          <w:rFonts w:cstheme="minorHAnsi"/>
        </w:rPr>
        <w:t xml:space="preserve">ata </w:t>
      </w:r>
      <w:r w:rsidR="00D2551C">
        <w:rPr>
          <w:rFonts w:cstheme="minorHAnsi"/>
        </w:rPr>
        <w:t>p</w:t>
      </w:r>
      <w:r w:rsidRPr="00CE5BCE">
        <w:rPr>
          <w:rFonts w:cstheme="minorHAnsi"/>
        </w:rPr>
        <w:t xml:space="preserve">rotection laws, regulations and </w:t>
      </w:r>
      <w:proofErr w:type="gramStart"/>
      <w:r w:rsidRPr="00CE5BCE">
        <w:rPr>
          <w:rFonts w:cstheme="minorHAnsi"/>
        </w:rPr>
        <w:t>guidelines</w:t>
      </w:r>
      <w:proofErr w:type="gramEnd"/>
    </w:p>
    <w:p w14:paraId="0ADEE955" w14:textId="1BADA2DD" w:rsidR="00173A0F" w:rsidRDefault="00CE5BCE" w:rsidP="00844DCB">
      <w:pPr>
        <w:pStyle w:val="ListParagraph"/>
        <w:numPr>
          <w:ilvl w:val="0"/>
          <w:numId w:val="8"/>
        </w:numPr>
        <w:shd w:val="clear" w:color="auto" w:fill="FFFFFF"/>
        <w:spacing w:before="100" w:beforeAutospacing="1" w:after="100" w:afterAutospacing="1" w:line="240" w:lineRule="auto"/>
        <w:jc w:val="both"/>
        <w:rPr>
          <w:rFonts w:cstheme="minorHAnsi"/>
        </w:rPr>
      </w:pPr>
      <w:r w:rsidRPr="00CE5BCE">
        <w:rPr>
          <w:rFonts w:cstheme="minorHAnsi"/>
        </w:rPr>
        <w:t>T</w:t>
      </w:r>
      <w:r w:rsidR="00173A0F" w:rsidRPr="00CE5BCE">
        <w:rPr>
          <w:rFonts w:cstheme="minorHAnsi"/>
        </w:rPr>
        <w:t>ake all appropriate technical, organisational and security measures to prevent unauthorised or unlawful processing</w:t>
      </w:r>
      <w:r w:rsidR="00614E09">
        <w:rPr>
          <w:rFonts w:cstheme="minorHAnsi"/>
        </w:rPr>
        <w:t>,</w:t>
      </w:r>
      <w:r w:rsidR="00173A0F" w:rsidRPr="00CE5BCE">
        <w:rPr>
          <w:rFonts w:cstheme="minorHAnsi"/>
        </w:rPr>
        <w:t xml:space="preserve"> accidental loss</w:t>
      </w:r>
      <w:r w:rsidR="00614E09">
        <w:rPr>
          <w:rFonts w:cstheme="minorHAnsi"/>
        </w:rPr>
        <w:t>,</w:t>
      </w:r>
      <w:r w:rsidR="00173A0F" w:rsidRPr="00CE5BCE">
        <w:rPr>
          <w:rFonts w:cstheme="minorHAnsi"/>
        </w:rPr>
        <w:t xml:space="preserve"> destruction of or damage to any </w:t>
      </w:r>
      <w:r w:rsidR="00D2551C">
        <w:rPr>
          <w:rFonts w:cstheme="minorHAnsi"/>
        </w:rPr>
        <w:t>p</w:t>
      </w:r>
      <w:r w:rsidR="00173A0F" w:rsidRPr="00CE5BCE">
        <w:rPr>
          <w:rFonts w:cstheme="minorHAnsi"/>
        </w:rPr>
        <w:t xml:space="preserve">ersonal </w:t>
      </w:r>
      <w:r w:rsidR="00D2551C">
        <w:rPr>
          <w:rFonts w:cstheme="minorHAnsi"/>
        </w:rPr>
        <w:t>d</w:t>
      </w:r>
      <w:r w:rsidR="00173A0F" w:rsidRPr="00CE5BCE">
        <w:rPr>
          <w:rFonts w:cstheme="minorHAnsi"/>
        </w:rPr>
        <w:t xml:space="preserve">ata transferred to </w:t>
      </w:r>
      <w:proofErr w:type="gramStart"/>
      <w:r w:rsidR="00173A0F" w:rsidRPr="00CE5BCE">
        <w:rPr>
          <w:rFonts w:cstheme="minorHAnsi"/>
        </w:rPr>
        <w:t>them</w:t>
      </w:r>
      <w:proofErr w:type="gramEnd"/>
    </w:p>
    <w:p w14:paraId="54F7C6A8" w14:textId="1494A90E" w:rsidR="00887CCB" w:rsidRPr="00887CCB" w:rsidRDefault="00887CCB" w:rsidP="00844DCB">
      <w:pPr>
        <w:pStyle w:val="ListParagraph"/>
        <w:numPr>
          <w:ilvl w:val="0"/>
          <w:numId w:val="8"/>
        </w:numPr>
        <w:shd w:val="clear" w:color="auto" w:fill="FFFFFF"/>
        <w:spacing w:before="100" w:beforeAutospacing="1" w:after="100" w:afterAutospacing="1" w:line="240" w:lineRule="auto"/>
        <w:jc w:val="both"/>
        <w:rPr>
          <w:rFonts w:cstheme="minorHAnsi"/>
        </w:rPr>
      </w:pPr>
      <w:r>
        <w:t xml:space="preserve">Implement, maintain and communicate sufficiently clear </w:t>
      </w:r>
      <w:r w:rsidR="00D2551C">
        <w:t>d</w:t>
      </w:r>
      <w:r>
        <w:t xml:space="preserve">ata </w:t>
      </w:r>
      <w:r w:rsidR="00D2551C">
        <w:t>p</w:t>
      </w:r>
      <w:r>
        <w:t xml:space="preserve">rotection policies and, if necessary, provide training to ensure that employees have sufficient understanding of the policies and expectations of them under these </w:t>
      </w:r>
      <w:proofErr w:type="gramStart"/>
      <w:r>
        <w:t>policies</w:t>
      </w:r>
      <w:proofErr w:type="gramEnd"/>
    </w:p>
    <w:p w14:paraId="45D0E354" w14:textId="33811641" w:rsidR="00173A0F" w:rsidRPr="00CE5BCE" w:rsidRDefault="00173A0F" w:rsidP="00844DCB">
      <w:pPr>
        <w:pStyle w:val="ListParagraph"/>
        <w:numPr>
          <w:ilvl w:val="0"/>
          <w:numId w:val="8"/>
        </w:numPr>
        <w:shd w:val="clear" w:color="auto" w:fill="FFFFFF"/>
        <w:spacing w:before="100" w:beforeAutospacing="1" w:after="100" w:afterAutospacing="1" w:line="240" w:lineRule="auto"/>
        <w:jc w:val="both"/>
        <w:rPr>
          <w:rFonts w:cstheme="minorHAnsi"/>
        </w:rPr>
      </w:pPr>
      <w:r w:rsidRPr="00CE5BCE">
        <w:rPr>
          <w:rFonts w:cstheme="minorHAnsi"/>
        </w:rPr>
        <w:t xml:space="preserve">Conduct due diligence checks in relation to any </w:t>
      </w:r>
      <w:r w:rsidR="00D2551C">
        <w:rPr>
          <w:rFonts w:cstheme="minorHAnsi"/>
        </w:rPr>
        <w:t>third party</w:t>
      </w:r>
      <w:r w:rsidR="00D2551C" w:rsidRPr="00CE5BCE">
        <w:rPr>
          <w:rFonts w:cstheme="minorHAnsi"/>
        </w:rPr>
        <w:t xml:space="preserve"> </w:t>
      </w:r>
      <w:r w:rsidRPr="00CE5BCE">
        <w:rPr>
          <w:rFonts w:cstheme="minorHAnsi"/>
        </w:rPr>
        <w:t xml:space="preserve">who may be processing </w:t>
      </w:r>
      <w:r w:rsidR="00D2551C">
        <w:rPr>
          <w:rFonts w:cstheme="minorHAnsi"/>
        </w:rPr>
        <w:t>p</w:t>
      </w:r>
      <w:r w:rsidRPr="00CE5BCE">
        <w:rPr>
          <w:rFonts w:cstheme="minorHAnsi"/>
        </w:rPr>
        <w:t xml:space="preserve">ersonal </w:t>
      </w:r>
      <w:r w:rsidR="00D2551C">
        <w:rPr>
          <w:rFonts w:cstheme="minorHAnsi"/>
        </w:rPr>
        <w:t>d</w:t>
      </w:r>
      <w:r w:rsidRPr="00CE5BCE">
        <w:rPr>
          <w:rFonts w:cstheme="minorHAnsi"/>
        </w:rPr>
        <w:t xml:space="preserve">ata </w:t>
      </w:r>
      <w:r w:rsidR="00C83E4A" w:rsidRPr="00CE5BCE">
        <w:rPr>
          <w:rFonts w:cstheme="minorHAnsi"/>
        </w:rPr>
        <w:t xml:space="preserve">on behalf of the </w:t>
      </w:r>
      <w:proofErr w:type="gramStart"/>
      <w:r w:rsidR="00C83E4A" w:rsidRPr="00CE5BCE">
        <w:rPr>
          <w:rFonts w:cstheme="minorHAnsi"/>
        </w:rPr>
        <w:t>business</w:t>
      </w:r>
      <w:proofErr w:type="gramEnd"/>
    </w:p>
    <w:p w14:paraId="509C4BBD" w14:textId="37392338" w:rsidR="00C83E4A" w:rsidRDefault="00D2551C" w:rsidP="00844DCB">
      <w:pPr>
        <w:pStyle w:val="ListParagraph"/>
        <w:numPr>
          <w:ilvl w:val="0"/>
          <w:numId w:val="8"/>
        </w:numPr>
        <w:shd w:val="clear" w:color="auto" w:fill="FFFFFF"/>
        <w:spacing w:before="100" w:beforeAutospacing="1" w:after="100" w:afterAutospacing="1" w:line="240" w:lineRule="auto"/>
        <w:jc w:val="both"/>
        <w:rPr>
          <w:rFonts w:cstheme="minorHAnsi"/>
        </w:rPr>
      </w:pPr>
      <w:r>
        <w:rPr>
          <w:rFonts w:cstheme="minorHAnsi"/>
        </w:rPr>
        <w:t>Promptly</w:t>
      </w:r>
      <w:r w:rsidRPr="00CE5BCE">
        <w:rPr>
          <w:rFonts w:cstheme="minorHAnsi"/>
        </w:rPr>
        <w:t xml:space="preserve"> </w:t>
      </w:r>
      <w:r w:rsidR="00CE5BCE" w:rsidRPr="00CE5BCE">
        <w:rPr>
          <w:rFonts w:cstheme="minorHAnsi"/>
        </w:rPr>
        <w:t xml:space="preserve">notify the relevant other party of any data protection incidents that arise in relation to the </w:t>
      </w:r>
      <w:r>
        <w:rPr>
          <w:rFonts w:cstheme="minorHAnsi"/>
        </w:rPr>
        <w:t>p</w:t>
      </w:r>
      <w:r w:rsidR="00CE5BCE" w:rsidRPr="00CE5BCE">
        <w:rPr>
          <w:rFonts w:cstheme="minorHAnsi"/>
        </w:rPr>
        <w:t xml:space="preserve">ersonal </w:t>
      </w:r>
      <w:r>
        <w:rPr>
          <w:rFonts w:cstheme="minorHAnsi"/>
        </w:rPr>
        <w:t>d</w:t>
      </w:r>
      <w:r w:rsidR="00CE5BCE" w:rsidRPr="00CE5BCE">
        <w:rPr>
          <w:rFonts w:cstheme="minorHAnsi"/>
        </w:rPr>
        <w:t xml:space="preserve">ata that </w:t>
      </w:r>
      <w:r>
        <w:rPr>
          <w:rFonts w:cstheme="minorHAnsi"/>
        </w:rPr>
        <w:t>is being</w:t>
      </w:r>
      <w:r w:rsidR="00CE5BCE" w:rsidRPr="00CE5BCE">
        <w:rPr>
          <w:rFonts w:cstheme="minorHAnsi"/>
        </w:rPr>
        <w:t xml:space="preserve"> process</w:t>
      </w:r>
      <w:r>
        <w:rPr>
          <w:rFonts w:cstheme="minorHAnsi"/>
        </w:rPr>
        <w:t>ed</w:t>
      </w:r>
      <w:r w:rsidR="00CE5BCE" w:rsidRPr="00CE5BCE">
        <w:rPr>
          <w:rFonts w:cstheme="minorHAnsi"/>
        </w:rPr>
        <w:t xml:space="preserve"> on their </w:t>
      </w:r>
      <w:proofErr w:type="gramStart"/>
      <w:r w:rsidR="00CE5BCE" w:rsidRPr="00CE5BCE">
        <w:rPr>
          <w:rFonts w:cstheme="minorHAnsi"/>
        </w:rPr>
        <w:t>behalf</w:t>
      </w:r>
      <w:proofErr w:type="gramEnd"/>
    </w:p>
    <w:p w14:paraId="23333E60" w14:textId="54E5D0EE" w:rsidR="00E3010D" w:rsidRPr="00E3010D" w:rsidRDefault="000B27E3" w:rsidP="00844DCB">
      <w:pPr>
        <w:pStyle w:val="ListParagraph"/>
        <w:numPr>
          <w:ilvl w:val="0"/>
          <w:numId w:val="8"/>
        </w:numPr>
        <w:shd w:val="clear" w:color="auto" w:fill="FFFFFF"/>
        <w:spacing w:before="100" w:beforeAutospacing="1" w:after="100" w:afterAutospacing="1" w:line="240" w:lineRule="auto"/>
        <w:jc w:val="both"/>
        <w:rPr>
          <w:rFonts w:cstheme="minorHAnsi"/>
        </w:rPr>
      </w:pPr>
      <w:r>
        <w:rPr>
          <w:rFonts w:cstheme="minorHAnsi"/>
        </w:rPr>
        <w:t>Data controllers must ensure that any data collected is only done so for specific, legitimate and explicit purposes with sufficient checks then being conducted to ensure the accuracy of the data prior to it being passed on for processing. The data processors must then ensure that all data is processed lawfully, fairly and in a transparent manner.</w:t>
      </w:r>
    </w:p>
    <w:p w14:paraId="6A330B44" w14:textId="5FBE0285" w:rsidR="007B10B7" w:rsidRDefault="007B10B7" w:rsidP="00844DCB">
      <w:pPr>
        <w:shd w:val="clear" w:color="auto" w:fill="FFFFFF"/>
        <w:spacing w:before="100" w:beforeAutospacing="1" w:after="100" w:afterAutospacing="1" w:line="240" w:lineRule="auto"/>
        <w:jc w:val="both"/>
        <w:rPr>
          <w:rFonts w:cstheme="minorHAnsi"/>
          <w:b/>
          <w:bCs/>
        </w:rPr>
      </w:pPr>
      <w:r>
        <w:rPr>
          <w:rFonts w:cstheme="minorHAnsi"/>
          <w:b/>
          <w:bCs/>
        </w:rPr>
        <w:t>Product Safety and Quality</w:t>
      </w:r>
    </w:p>
    <w:p w14:paraId="5CE904BB" w14:textId="48F47D30" w:rsidR="007B10B7" w:rsidRDefault="007B10B7" w:rsidP="00844DCB">
      <w:pPr>
        <w:shd w:val="clear" w:color="auto" w:fill="FFFFFF"/>
        <w:spacing w:before="100" w:beforeAutospacing="1" w:after="100" w:afterAutospacing="1" w:line="240" w:lineRule="auto"/>
        <w:jc w:val="both"/>
        <w:rPr>
          <w:rFonts w:cstheme="minorHAnsi"/>
        </w:rPr>
      </w:pPr>
      <w:r>
        <w:rPr>
          <w:rFonts w:cstheme="minorHAnsi"/>
        </w:rPr>
        <w:t xml:space="preserve">A fundamental part of the excellent customer service that Westcoast strives to achieve is our ability to deliver the highest quality goods and services possible to meet our customers’ needs. To help us maintain these high standards, we ask that </w:t>
      </w:r>
      <w:r w:rsidR="002907EC">
        <w:rPr>
          <w:rFonts w:cstheme="minorHAnsi"/>
        </w:rPr>
        <w:t>Third Parties</w:t>
      </w:r>
      <w:r>
        <w:rPr>
          <w:rFonts w:cstheme="minorHAnsi"/>
        </w:rPr>
        <w:t xml:space="preserve"> support the quality checks that Westcoast already conduct</w:t>
      </w:r>
      <w:r w:rsidR="00D318B6">
        <w:rPr>
          <w:rFonts w:cstheme="minorHAnsi"/>
        </w:rPr>
        <w:t xml:space="preserve"> by complying with those measures below which are relevant to them</w:t>
      </w:r>
      <w:r>
        <w:rPr>
          <w:rFonts w:cstheme="minorHAnsi"/>
        </w:rPr>
        <w:t>:</w:t>
      </w:r>
    </w:p>
    <w:p w14:paraId="59F9820B" w14:textId="667376F9" w:rsidR="007B10B7" w:rsidRDefault="007B10B7" w:rsidP="00844DCB">
      <w:pPr>
        <w:pStyle w:val="ListParagraph"/>
        <w:numPr>
          <w:ilvl w:val="0"/>
          <w:numId w:val="8"/>
        </w:numPr>
        <w:shd w:val="clear" w:color="auto" w:fill="FFFFFF"/>
        <w:spacing w:before="100" w:beforeAutospacing="1" w:after="100" w:afterAutospacing="1" w:line="240" w:lineRule="auto"/>
        <w:jc w:val="both"/>
        <w:rPr>
          <w:rFonts w:cstheme="minorHAnsi"/>
        </w:rPr>
      </w:pPr>
      <w:r>
        <w:rPr>
          <w:rFonts w:cstheme="minorHAnsi"/>
        </w:rPr>
        <w:t xml:space="preserve">Every product sold to Westcoast must be </w:t>
      </w:r>
      <w:r w:rsidR="00367BB7">
        <w:rPr>
          <w:rFonts w:cstheme="minorHAnsi"/>
        </w:rPr>
        <w:t xml:space="preserve">safe for use in its intended purpose and have been tested for compliance with </w:t>
      </w:r>
      <w:r w:rsidR="002907EC">
        <w:rPr>
          <w:rFonts w:cstheme="minorHAnsi"/>
        </w:rPr>
        <w:t>all</w:t>
      </w:r>
      <w:r w:rsidR="00367BB7">
        <w:rPr>
          <w:rFonts w:cstheme="minorHAnsi"/>
        </w:rPr>
        <w:t xml:space="preserve"> the relevant standards and regulations associated to it</w:t>
      </w:r>
      <w:r w:rsidR="00D318B6">
        <w:rPr>
          <w:rFonts w:cstheme="minorHAnsi"/>
        </w:rPr>
        <w:t>.</w:t>
      </w:r>
    </w:p>
    <w:p w14:paraId="0BB59A0A" w14:textId="2A86405D" w:rsidR="00367BB7" w:rsidRDefault="00367BB7" w:rsidP="00844DCB">
      <w:pPr>
        <w:pStyle w:val="ListParagraph"/>
        <w:numPr>
          <w:ilvl w:val="0"/>
          <w:numId w:val="8"/>
        </w:numPr>
        <w:shd w:val="clear" w:color="auto" w:fill="FFFFFF"/>
        <w:spacing w:before="100" w:beforeAutospacing="1" w:after="100" w:afterAutospacing="1" w:line="240" w:lineRule="auto"/>
        <w:jc w:val="both"/>
        <w:rPr>
          <w:rFonts w:cstheme="minorHAnsi"/>
        </w:rPr>
      </w:pPr>
      <w:r>
        <w:rPr>
          <w:rFonts w:cstheme="minorHAnsi"/>
        </w:rPr>
        <w:t xml:space="preserve">All products delivered to Westcoast should be marked with the CE and UKCA markings to evidence that the products have passed the relevant compliance testing for sale </w:t>
      </w:r>
      <w:r w:rsidR="002907EC">
        <w:rPr>
          <w:rFonts w:cstheme="minorHAnsi"/>
        </w:rPr>
        <w:t xml:space="preserve">on </w:t>
      </w:r>
      <w:r>
        <w:rPr>
          <w:rFonts w:cstheme="minorHAnsi"/>
        </w:rPr>
        <w:t>the EU and UK markets</w:t>
      </w:r>
      <w:r w:rsidR="00D318B6">
        <w:rPr>
          <w:rFonts w:cstheme="minorHAnsi"/>
        </w:rPr>
        <w:t>.</w:t>
      </w:r>
    </w:p>
    <w:p w14:paraId="098F3296" w14:textId="369886EF" w:rsidR="00367BB7" w:rsidRDefault="00401BCB" w:rsidP="00844DCB">
      <w:pPr>
        <w:pStyle w:val="ListParagraph"/>
        <w:numPr>
          <w:ilvl w:val="0"/>
          <w:numId w:val="8"/>
        </w:numPr>
        <w:shd w:val="clear" w:color="auto" w:fill="FFFFFF"/>
        <w:spacing w:before="100" w:beforeAutospacing="1" w:after="100" w:afterAutospacing="1" w:line="240" w:lineRule="auto"/>
        <w:jc w:val="both"/>
        <w:rPr>
          <w:rFonts w:cstheme="minorHAnsi"/>
        </w:rPr>
      </w:pPr>
      <w:r>
        <w:rPr>
          <w:rFonts w:cstheme="minorHAnsi"/>
        </w:rPr>
        <w:t>Upon request, relevant legally required product safety documentation is to be made available to Westcoast</w:t>
      </w:r>
      <w:r w:rsidR="00D318B6">
        <w:rPr>
          <w:rFonts w:cstheme="minorHAnsi"/>
        </w:rPr>
        <w:t>.</w:t>
      </w:r>
    </w:p>
    <w:p w14:paraId="7F96E4B4" w14:textId="507AA372" w:rsidR="00401BCB" w:rsidRPr="007B10B7" w:rsidRDefault="00401BCB" w:rsidP="00844DCB">
      <w:pPr>
        <w:pStyle w:val="ListParagraph"/>
        <w:numPr>
          <w:ilvl w:val="0"/>
          <w:numId w:val="8"/>
        </w:numPr>
        <w:shd w:val="clear" w:color="auto" w:fill="FFFFFF"/>
        <w:spacing w:before="100" w:beforeAutospacing="1" w:after="100" w:afterAutospacing="1" w:line="240" w:lineRule="auto"/>
        <w:jc w:val="both"/>
        <w:rPr>
          <w:rFonts w:cstheme="minorHAnsi"/>
        </w:rPr>
      </w:pPr>
      <w:r>
        <w:rPr>
          <w:rFonts w:cstheme="minorHAnsi"/>
        </w:rPr>
        <w:t xml:space="preserve">If there </w:t>
      </w:r>
      <w:r w:rsidR="009E1F76">
        <w:rPr>
          <w:rFonts w:cstheme="minorHAnsi"/>
        </w:rPr>
        <w:t>are</w:t>
      </w:r>
      <w:r>
        <w:rPr>
          <w:rFonts w:cstheme="minorHAnsi"/>
        </w:rPr>
        <w:t xml:space="preserve"> any concern</w:t>
      </w:r>
      <w:r w:rsidR="009E1F76">
        <w:rPr>
          <w:rFonts w:cstheme="minorHAnsi"/>
        </w:rPr>
        <w:t>s</w:t>
      </w:r>
      <w:r>
        <w:rPr>
          <w:rFonts w:cstheme="minorHAnsi"/>
        </w:rPr>
        <w:t xml:space="preserve"> or evidence as to a product being unsafe or not complying with the applicable standards for that product, these should be reported immediately to Westcoast </w:t>
      </w:r>
      <w:r w:rsidR="009E1F76">
        <w:rPr>
          <w:rFonts w:cstheme="minorHAnsi"/>
        </w:rPr>
        <w:lastRenderedPageBreak/>
        <w:t>who</w:t>
      </w:r>
      <w:r>
        <w:rPr>
          <w:rFonts w:cstheme="minorHAnsi"/>
        </w:rPr>
        <w:t xml:space="preserve"> will in turn report</w:t>
      </w:r>
      <w:r w:rsidR="009E1F76">
        <w:rPr>
          <w:rFonts w:cstheme="minorHAnsi"/>
        </w:rPr>
        <w:t xml:space="preserve"> this</w:t>
      </w:r>
      <w:r>
        <w:rPr>
          <w:rFonts w:cstheme="minorHAnsi"/>
        </w:rPr>
        <w:t xml:space="preserve"> to the supplier so that further investigation, and any rectification action deemed necessary, can be actioned</w:t>
      </w:r>
      <w:r w:rsidR="00D318B6">
        <w:rPr>
          <w:rFonts w:cstheme="minorHAnsi"/>
        </w:rPr>
        <w:t>.</w:t>
      </w:r>
    </w:p>
    <w:p w14:paraId="47C0C5B8" w14:textId="0966766D" w:rsidR="007108AC" w:rsidRPr="00C41196" w:rsidRDefault="007108AC" w:rsidP="00844DCB">
      <w:pPr>
        <w:shd w:val="clear" w:color="auto" w:fill="FFFFFF"/>
        <w:spacing w:before="100" w:beforeAutospacing="1" w:after="100" w:afterAutospacing="1" w:line="240" w:lineRule="auto"/>
        <w:jc w:val="both"/>
        <w:rPr>
          <w:rFonts w:cstheme="minorHAnsi"/>
        </w:rPr>
      </w:pPr>
      <w:r w:rsidRPr="00C41196">
        <w:rPr>
          <w:rFonts w:cstheme="minorHAnsi"/>
          <w:b/>
          <w:bCs/>
          <w:u w:val="single"/>
        </w:rPr>
        <w:t>Compliance with this Code</w:t>
      </w:r>
    </w:p>
    <w:p w14:paraId="55CBF7EF" w14:textId="7B5FF6D0" w:rsidR="007108AC" w:rsidRDefault="002907EC" w:rsidP="00844DCB">
      <w:pPr>
        <w:shd w:val="clear" w:color="auto" w:fill="FFFFFF"/>
        <w:spacing w:before="100" w:beforeAutospacing="1" w:after="100" w:afterAutospacing="1" w:line="240" w:lineRule="auto"/>
        <w:jc w:val="both"/>
      </w:pPr>
      <w:r>
        <w:t>Third Parties</w:t>
      </w:r>
      <w:r w:rsidR="007108AC">
        <w:t xml:space="preserve"> should communicate the principles in this Code to its subcontractors, employees and other business partners who are involved in the supply and receipt of any products and services relating to Westcoast. The</w:t>
      </w:r>
      <w:r w:rsidR="00687265">
        <w:t>se business partners and associates</w:t>
      </w:r>
      <w:r w:rsidR="00C41196">
        <w:t xml:space="preserve"> should also be</w:t>
      </w:r>
      <w:r w:rsidR="007108AC">
        <w:t xml:space="preserve"> motivate</w:t>
      </w:r>
      <w:r w:rsidR="00C41196">
        <w:t>d</w:t>
      </w:r>
      <w:r w:rsidR="007108AC">
        <w:t xml:space="preserve"> to adhere to the</w:t>
      </w:r>
      <w:r w:rsidR="00C41196">
        <w:t>se</w:t>
      </w:r>
      <w:r w:rsidR="007108AC">
        <w:t xml:space="preserve"> same standards and take action to monitor performance. </w:t>
      </w:r>
    </w:p>
    <w:p w14:paraId="72B503BA" w14:textId="4AAD6904" w:rsidR="007108AC" w:rsidRDefault="007108AC" w:rsidP="00844DCB">
      <w:pPr>
        <w:shd w:val="clear" w:color="auto" w:fill="FFFFFF"/>
        <w:spacing w:before="100" w:beforeAutospacing="1" w:after="100" w:afterAutospacing="1" w:line="240" w:lineRule="auto"/>
        <w:jc w:val="both"/>
      </w:pPr>
      <w:r>
        <w:t xml:space="preserve">We expect openness and transparency in our relationships with </w:t>
      </w:r>
      <w:r w:rsidR="002907EC">
        <w:t>Third Parties</w:t>
      </w:r>
      <w:r>
        <w:t xml:space="preserve">. Transparency includes maintaining documentation necessary to demonstrate compliance with these principles. Westcoast may exercise its relevant contractual rights to access this documentation and raise reasonable enquires. </w:t>
      </w:r>
    </w:p>
    <w:p w14:paraId="4D90D5CD" w14:textId="561785A0" w:rsidR="007108AC" w:rsidRDefault="007108AC" w:rsidP="00844DCB">
      <w:pPr>
        <w:shd w:val="clear" w:color="auto" w:fill="FFFFFF"/>
        <w:spacing w:before="100" w:beforeAutospacing="1" w:after="100" w:afterAutospacing="1" w:line="240" w:lineRule="auto"/>
        <w:jc w:val="both"/>
      </w:pPr>
      <w:r>
        <w:t>Unethical business practices will be reported. Whatever criminal violations of laws are suspected, these should be reported to the appropriate authorities for possible prosecution, with any other violations being reported, investigated and dealt with suitably</w:t>
      </w:r>
      <w:r w:rsidR="00687265">
        <w:t>.</w:t>
      </w:r>
    </w:p>
    <w:p w14:paraId="5F6E2377" w14:textId="1F536BFE" w:rsidR="005C0D05" w:rsidRDefault="005C0D05" w:rsidP="00844DCB">
      <w:pPr>
        <w:shd w:val="clear" w:color="auto" w:fill="FFFFFF"/>
        <w:spacing w:before="100" w:beforeAutospacing="1" w:after="100" w:afterAutospacing="1" w:line="240" w:lineRule="auto"/>
        <w:jc w:val="both"/>
      </w:pPr>
    </w:p>
    <w:p w14:paraId="5E62A7FE" w14:textId="38084401" w:rsidR="005C0D05" w:rsidRPr="007108AC" w:rsidRDefault="002D3710" w:rsidP="00844DCB">
      <w:pPr>
        <w:shd w:val="clear" w:color="auto" w:fill="FFFFFF"/>
        <w:spacing w:before="100" w:beforeAutospacing="1" w:after="100" w:afterAutospacing="1" w:line="240" w:lineRule="auto"/>
        <w:jc w:val="both"/>
        <w:rPr>
          <w:rFonts w:cstheme="minorHAnsi"/>
        </w:rPr>
      </w:pPr>
      <w:r>
        <w:t>Last updated and p</w:t>
      </w:r>
      <w:r w:rsidR="005C0D05">
        <w:t xml:space="preserve">ublished: </w:t>
      </w:r>
      <w:r w:rsidR="00D02931">
        <w:t>9 February 2024</w:t>
      </w:r>
    </w:p>
    <w:p w14:paraId="24D2033E" w14:textId="77777777" w:rsidR="004102FE" w:rsidRPr="006D47AD" w:rsidRDefault="004102FE" w:rsidP="00844DCB">
      <w:pPr>
        <w:shd w:val="clear" w:color="auto" w:fill="FFFFFF"/>
        <w:spacing w:before="100" w:beforeAutospacing="1" w:after="100" w:afterAutospacing="1" w:line="240" w:lineRule="auto"/>
        <w:jc w:val="both"/>
      </w:pPr>
    </w:p>
    <w:sectPr w:rsidR="004102FE" w:rsidRPr="006D47AD">
      <w:headerReference w:type="default" r:id="rId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6A46" w14:textId="77777777" w:rsidR="00575255" w:rsidRDefault="00575255" w:rsidP="00575255">
      <w:pPr>
        <w:spacing w:after="0" w:line="240" w:lineRule="auto"/>
      </w:pPr>
      <w:r>
        <w:separator/>
      </w:r>
    </w:p>
  </w:endnote>
  <w:endnote w:type="continuationSeparator" w:id="0">
    <w:p w14:paraId="25CED966" w14:textId="77777777" w:rsidR="00575255" w:rsidRDefault="00575255" w:rsidP="005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EA3D" w14:textId="1EB0571A" w:rsidR="00DE50B2" w:rsidRDefault="00DE50B2">
    <w:pPr>
      <w:pStyle w:val="Footer"/>
    </w:pPr>
    <w:r>
      <w:rPr>
        <w:noProof/>
      </w:rPr>
      <mc:AlternateContent>
        <mc:Choice Requires="wps">
          <w:drawing>
            <wp:anchor distT="0" distB="0" distL="0" distR="0" simplePos="0" relativeHeight="251661312" behindDoc="0" locked="0" layoutInCell="1" allowOverlap="1" wp14:anchorId="6E0A5483" wp14:editId="39D7A16A">
              <wp:simplePos x="635" y="635"/>
              <wp:positionH relativeFrom="page">
                <wp:align>left</wp:align>
              </wp:positionH>
              <wp:positionV relativeFrom="page">
                <wp:align>bottom</wp:align>
              </wp:positionV>
              <wp:extent cx="443865" cy="443865"/>
              <wp:effectExtent l="0" t="0" r="6985" b="0"/>
              <wp:wrapNone/>
              <wp:docPr id="1790541966"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3C748" w14:textId="56A105C6" w:rsidR="00DE50B2" w:rsidRPr="00DE50B2" w:rsidRDefault="00DE50B2" w:rsidP="00DE50B2">
                          <w:pPr>
                            <w:spacing w:after="0"/>
                            <w:rPr>
                              <w:rFonts w:ascii="Calibri" w:eastAsia="Calibri" w:hAnsi="Calibri" w:cs="Calibri"/>
                              <w:noProof/>
                              <w:color w:val="008000"/>
                              <w:sz w:val="20"/>
                              <w:szCs w:val="20"/>
                            </w:rPr>
                          </w:pPr>
                          <w:r w:rsidRPr="00DE50B2">
                            <w:rPr>
                              <w:rFonts w:ascii="Calibri" w:eastAsia="Calibri" w:hAnsi="Calibri" w:cs="Calibri"/>
                              <w:noProof/>
                              <w:color w:val="008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0A5483"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B23C748" w14:textId="56A105C6" w:rsidR="00DE50B2" w:rsidRPr="00DE50B2" w:rsidRDefault="00DE50B2" w:rsidP="00DE50B2">
                    <w:pPr>
                      <w:spacing w:after="0"/>
                      <w:rPr>
                        <w:rFonts w:ascii="Calibri" w:eastAsia="Calibri" w:hAnsi="Calibri" w:cs="Calibri"/>
                        <w:noProof/>
                        <w:color w:val="008000"/>
                        <w:sz w:val="20"/>
                        <w:szCs w:val="20"/>
                      </w:rPr>
                    </w:pPr>
                    <w:r w:rsidRPr="00DE50B2">
                      <w:rPr>
                        <w:rFonts w:ascii="Calibri" w:eastAsia="Calibri" w:hAnsi="Calibri" w:cs="Calibri"/>
                        <w:noProof/>
                        <w:color w:val="008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9CDB" w14:textId="74BC5012" w:rsidR="00DE50B2" w:rsidRDefault="00DE50B2">
    <w:pPr>
      <w:pStyle w:val="Footer"/>
    </w:pPr>
    <w:r>
      <w:rPr>
        <w:noProof/>
      </w:rPr>
      <mc:AlternateContent>
        <mc:Choice Requires="wps">
          <w:drawing>
            <wp:anchor distT="0" distB="0" distL="0" distR="0" simplePos="0" relativeHeight="251662336" behindDoc="0" locked="0" layoutInCell="1" allowOverlap="1" wp14:anchorId="7758A5D1" wp14:editId="2484E28B">
              <wp:simplePos x="914400" y="10067925"/>
              <wp:positionH relativeFrom="page">
                <wp:align>left</wp:align>
              </wp:positionH>
              <wp:positionV relativeFrom="page">
                <wp:align>bottom</wp:align>
              </wp:positionV>
              <wp:extent cx="443865" cy="443865"/>
              <wp:effectExtent l="0" t="0" r="6985" b="0"/>
              <wp:wrapNone/>
              <wp:docPr id="1764440096"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FD4CE" w14:textId="3FF3BB7A" w:rsidR="00DE50B2" w:rsidRPr="00DE50B2" w:rsidRDefault="00DE50B2" w:rsidP="00DE50B2">
                          <w:pPr>
                            <w:spacing w:after="0"/>
                            <w:rPr>
                              <w:rFonts w:ascii="Calibri" w:eastAsia="Calibri" w:hAnsi="Calibri" w:cs="Calibri"/>
                              <w:noProof/>
                              <w:color w:val="008000"/>
                              <w:sz w:val="20"/>
                              <w:szCs w:val="20"/>
                            </w:rPr>
                          </w:pPr>
                          <w:r w:rsidRPr="00DE50B2">
                            <w:rPr>
                              <w:rFonts w:ascii="Calibri" w:eastAsia="Calibri" w:hAnsi="Calibri" w:cs="Calibri"/>
                              <w:noProof/>
                              <w:color w:val="008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758A5D1"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2DFD4CE" w14:textId="3FF3BB7A" w:rsidR="00DE50B2" w:rsidRPr="00DE50B2" w:rsidRDefault="00DE50B2" w:rsidP="00DE50B2">
                    <w:pPr>
                      <w:spacing w:after="0"/>
                      <w:rPr>
                        <w:rFonts w:ascii="Calibri" w:eastAsia="Calibri" w:hAnsi="Calibri" w:cs="Calibri"/>
                        <w:noProof/>
                        <w:color w:val="008000"/>
                        <w:sz w:val="20"/>
                        <w:szCs w:val="20"/>
                      </w:rPr>
                    </w:pPr>
                    <w:r w:rsidRPr="00DE50B2">
                      <w:rPr>
                        <w:rFonts w:ascii="Calibri" w:eastAsia="Calibri" w:hAnsi="Calibri" w:cs="Calibri"/>
                        <w:noProof/>
                        <w:color w:val="008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7AE8" w14:textId="5077C11B" w:rsidR="00DE50B2" w:rsidRDefault="00DE50B2">
    <w:pPr>
      <w:pStyle w:val="Footer"/>
    </w:pPr>
    <w:r>
      <w:rPr>
        <w:noProof/>
      </w:rPr>
      <mc:AlternateContent>
        <mc:Choice Requires="wps">
          <w:drawing>
            <wp:anchor distT="0" distB="0" distL="0" distR="0" simplePos="0" relativeHeight="251660288" behindDoc="0" locked="0" layoutInCell="1" allowOverlap="1" wp14:anchorId="1D3808F2" wp14:editId="1C892771">
              <wp:simplePos x="635" y="635"/>
              <wp:positionH relativeFrom="page">
                <wp:align>left</wp:align>
              </wp:positionH>
              <wp:positionV relativeFrom="page">
                <wp:align>bottom</wp:align>
              </wp:positionV>
              <wp:extent cx="443865" cy="443865"/>
              <wp:effectExtent l="0" t="0" r="6985" b="0"/>
              <wp:wrapNone/>
              <wp:docPr id="1056326854"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349E0" w14:textId="68A5ED37" w:rsidR="00DE50B2" w:rsidRPr="00DE50B2" w:rsidRDefault="00DE50B2" w:rsidP="00DE50B2">
                          <w:pPr>
                            <w:spacing w:after="0"/>
                            <w:rPr>
                              <w:rFonts w:ascii="Calibri" w:eastAsia="Calibri" w:hAnsi="Calibri" w:cs="Calibri"/>
                              <w:noProof/>
                              <w:color w:val="008000"/>
                              <w:sz w:val="20"/>
                              <w:szCs w:val="20"/>
                            </w:rPr>
                          </w:pPr>
                          <w:r w:rsidRPr="00DE50B2">
                            <w:rPr>
                              <w:rFonts w:ascii="Calibri" w:eastAsia="Calibri" w:hAnsi="Calibri" w:cs="Calibri"/>
                              <w:noProof/>
                              <w:color w:val="008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3808F2"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63349E0" w14:textId="68A5ED37" w:rsidR="00DE50B2" w:rsidRPr="00DE50B2" w:rsidRDefault="00DE50B2" w:rsidP="00DE50B2">
                    <w:pPr>
                      <w:spacing w:after="0"/>
                      <w:rPr>
                        <w:rFonts w:ascii="Calibri" w:eastAsia="Calibri" w:hAnsi="Calibri" w:cs="Calibri"/>
                        <w:noProof/>
                        <w:color w:val="008000"/>
                        <w:sz w:val="20"/>
                        <w:szCs w:val="20"/>
                      </w:rPr>
                    </w:pPr>
                    <w:r w:rsidRPr="00DE50B2">
                      <w:rPr>
                        <w:rFonts w:ascii="Calibri" w:eastAsia="Calibri" w:hAnsi="Calibri" w:cs="Calibri"/>
                        <w:noProof/>
                        <w:color w:val="008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D4C8" w14:textId="77777777" w:rsidR="00575255" w:rsidRDefault="00575255" w:rsidP="00575255">
      <w:pPr>
        <w:spacing w:after="0" w:line="240" w:lineRule="auto"/>
      </w:pPr>
      <w:r>
        <w:separator/>
      </w:r>
    </w:p>
  </w:footnote>
  <w:footnote w:type="continuationSeparator" w:id="0">
    <w:p w14:paraId="74F95878" w14:textId="77777777" w:rsidR="00575255" w:rsidRDefault="00575255" w:rsidP="005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F8F" w14:textId="3A314546" w:rsidR="000B69DC" w:rsidRDefault="000B69DC">
    <w:pPr>
      <w:pStyle w:val="Header"/>
    </w:pPr>
    <w:r w:rsidRPr="003B484B">
      <w:rPr>
        <w:noProof/>
        <w:lang w:eastAsia="en-GB"/>
      </w:rPr>
      <w:drawing>
        <wp:anchor distT="0" distB="0" distL="114300" distR="114300" simplePos="0" relativeHeight="251659264" behindDoc="1" locked="0" layoutInCell="1" allowOverlap="1" wp14:anchorId="0F3B6C9E" wp14:editId="22E9EFE1">
          <wp:simplePos x="0" y="0"/>
          <wp:positionH relativeFrom="page">
            <wp:posOffset>4610100</wp:posOffset>
          </wp:positionH>
          <wp:positionV relativeFrom="paragraph">
            <wp:posOffset>-271780</wp:posOffset>
          </wp:positionV>
          <wp:extent cx="2730500" cy="461010"/>
          <wp:effectExtent l="0" t="0" r="0" b="0"/>
          <wp:wrapTight wrapText="bothSides">
            <wp:wrapPolygon edited="0">
              <wp:start x="0" y="0"/>
              <wp:lineTo x="0" y="2678"/>
              <wp:lineTo x="753" y="20529"/>
              <wp:lineTo x="3767" y="20529"/>
              <wp:lineTo x="10097" y="20529"/>
              <wp:lineTo x="21248" y="16959"/>
              <wp:lineTo x="21399" y="8033"/>
              <wp:lineTo x="21399" y="3570"/>
              <wp:lineTo x="4973" y="0"/>
              <wp:lineTo x="0" y="0"/>
            </wp:wrapPolygon>
          </wp:wrapTight>
          <wp:docPr id="1" name="Picture 1" descr="T:\Marketing-THEALE\Corporate marketing\Rebrand\Logo files\Westcoast main logo\PNG\WESTCOAST_LOGO_main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THEALE\Corporate marketing\Rebrand\Logo files\Westcoast main logo\PNG\WESTCOAST_LOGO_main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BBF"/>
    <w:multiLevelType w:val="multilevel"/>
    <w:tmpl w:val="B27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6AA3"/>
    <w:multiLevelType w:val="multilevel"/>
    <w:tmpl w:val="56B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77087"/>
    <w:multiLevelType w:val="multilevel"/>
    <w:tmpl w:val="6E1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275A5"/>
    <w:multiLevelType w:val="hybridMultilevel"/>
    <w:tmpl w:val="6E9480C8"/>
    <w:lvl w:ilvl="0" w:tplc="B186E67E">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6566BC"/>
    <w:multiLevelType w:val="multilevel"/>
    <w:tmpl w:val="FC64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C7A52"/>
    <w:multiLevelType w:val="hybridMultilevel"/>
    <w:tmpl w:val="42EA8936"/>
    <w:lvl w:ilvl="0" w:tplc="AD7283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45BE7"/>
    <w:multiLevelType w:val="hybridMultilevel"/>
    <w:tmpl w:val="16F0770A"/>
    <w:lvl w:ilvl="0" w:tplc="7A8CBE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06604"/>
    <w:multiLevelType w:val="hybridMultilevel"/>
    <w:tmpl w:val="0EDEA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CE00A4"/>
    <w:multiLevelType w:val="hybridMultilevel"/>
    <w:tmpl w:val="8F66BE7E"/>
    <w:lvl w:ilvl="0" w:tplc="B186E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548230">
    <w:abstractNumId w:val="5"/>
  </w:num>
  <w:num w:numId="2" w16cid:durableId="2008438513">
    <w:abstractNumId w:val="0"/>
  </w:num>
  <w:num w:numId="3" w16cid:durableId="1550847017">
    <w:abstractNumId w:val="1"/>
  </w:num>
  <w:num w:numId="4" w16cid:durableId="1895893368">
    <w:abstractNumId w:val="4"/>
  </w:num>
  <w:num w:numId="5" w16cid:durableId="1863015096">
    <w:abstractNumId w:val="2"/>
  </w:num>
  <w:num w:numId="6" w16cid:durableId="128479083">
    <w:abstractNumId w:val="8"/>
  </w:num>
  <w:num w:numId="7" w16cid:durableId="189488161">
    <w:abstractNumId w:val="7"/>
  </w:num>
  <w:num w:numId="8" w16cid:durableId="587427502">
    <w:abstractNumId w:val="3"/>
  </w:num>
  <w:num w:numId="9" w16cid:durableId="1941405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4853"/>
    <w:rsid w:val="00020708"/>
    <w:rsid w:val="00030F2A"/>
    <w:rsid w:val="0009067F"/>
    <w:rsid w:val="00093F4A"/>
    <w:rsid w:val="000A25DC"/>
    <w:rsid w:val="000B27E3"/>
    <w:rsid w:val="000B69DC"/>
    <w:rsid w:val="00173A0F"/>
    <w:rsid w:val="00176169"/>
    <w:rsid w:val="00190880"/>
    <w:rsid w:val="0019509E"/>
    <w:rsid w:val="001A4D78"/>
    <w:rsid w:val="001A67E9"/>
    <w:rsid w:val="001B3F18"/>
    <w:rsid w:val="001E1FEC"/>
    <w:rsid w:val="00242927"/>
    <w:rsid w:val="002770D8"/>
    <w:rsid w:val="002907EC"/>
    <w:rsid w:val="00292A0E"/>
    <w:rsid w:val="002B711E"/>
    <w:rsid w:val="002D3710"/>
    <w:rsid w:val="002E5C59"/>
    <w:rsid w:val="0033339C"/>
    <w:rsid w:val="00367BB7"/>
    <w:rsid w:val="003B0DBF"/>
    <w:rsid w:val="00401BCB"/>
    <w:rsid w:val="004102FE"/>
    <w:rsid w:val="00421BDA"/>
    <w:rsid w:val="00425930"/>
    <w:rsid w:val="0045242F"/>
    <w:rsid w:val="00465509"/>
    <w:rsid w:val="004C156F"/>
    <w:rsid w:val="00551525"/>
    <w:rsid w:val="005602E6"/>
    <w:rsid w:val="00566DF7"/>
    <w:rsid w:val="00575255"/>
    <w:rsid w:val="00597C02"/>
    <w:rsid w:val="005B2783"/>
    <w:rsid w:val="005C086B"/>
    <w:rsid w:val="005C0D05"/>
    <w:rsid w:val="005D28FA"/>
    <w:rsid w:val="00614E09"/>
    <w:rsid w:val="00665401"/>
    <w:rsid w:val="00680412"/>
    <w:rsid w:val="00687265"/>
    <w:rsid w:val="006917CF"/>
    <w:rsid w:val="006A4EBF"/>
    <w:rsid w:val="006D47AD"/>
    <w:rsid w:val="006E4E68"/>
    <w:rsid w:val="006E7180"/>
    <w:rsid w:val="006F7BB3"/>
    <w:rsid w:val="007108AC"/>
    <w:rsid w:val="007A702C"/>
    <w:rsid w:val="007B10B7"/>
    <w:rsid w:val="007E7425"/>
    <w:rsid w:val="00844DCB"/>
    <w:rsid w:val="00857638"/>
    <w:rsid w:val="00860774"/>
    <w:rsid w:val="00887CCB"/>
    <w:rsid w:val="008D7433"/>
    <w:rsid w:val="008E7324"/>
    <w:rsid w:val="00926ADC"/>
    <w:rsid w:val="00946916"/>
    <w:rsid w:val="0095678C"/>
    <w:rsid w:val="009609DB"/>
    <w:rsid w:val="009A5146"/>
    <w:rsid w:val="009E1F76"/>
    <w:rsid w:val="00A06BA9"/>
    <w:rsid w:val="00A13937"/>
    <w:rsid w:val="00A24853"/>
    <w:rsid w:val="00AA2112"/>
    <w:rsid w:val="00B04AA4"/>
    <w:rsid w:val="00B31402"/>
    <w:rsid w:val="00B55449"/>
    <w:rsid w:val="00B70675"/>
    <w:rsid w:val="00B82310"/>
    <w:rsid w:val="00B873D5"/>
    <w:rsid w:val="00BB3D77"/>
    <w:rsid w:val="00BB74F8"/>
    <w:rsid w:val="00BD0444"/>
    <w:rsid w:val="00BE50D3"/>
    <w:rsid w:val="00C41196"/>
    <w:rsid w:val="00C50957"/>
    <w:rsid w:val="00C83E4A"/>
    <w:rsid w:val="00C969F9"/>
    <w:rsid w:val="00CB483C"/>
    <w:rsid w:val="00CB78A0"/>
    <w:rsid w:val="00CE3BA3"/>
    <w:rsid w:val="00CE5BCE"/>
    <w:rsid w:val="00D00A09"/>
    <w:rsid w:val="00D02931"/>
    <w:rsid w:val="00D2551C"/>
    <w:rsid w:val="00D318B6"/>
    <w:rsid w:val="00D32938"/>
    <w:rsid w:val="00DE001B"/>
    <w:rsid w:val="00DE50B2"/>
    <w:rsid w:val="00DF57B4"/>
    <w:rsid w:val="00E15E23"/>
    <w:rsid w:val="00E3010D"/>
    <w:rsid w:val="00E5275C"/>
    <w:rsid w:val="00E95DC2"/>
    <w:rsid w:val="00ED6EA4"/>
    <w:rsid w:val="00EE5E1B"/>
    <w:rsid w:val="00F412ED"/>
    <w:rsid w:val="00F828E8"/>
    <w:rsid w:val="00FB4C5B"/>
    <w:rsid w:val="00FC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93D9"/>
  <w15:docId w15:val="{416DCFB1-A876-4F64-BE6C-1FD7466A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21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11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B3D77"/>
    <w:pPr>
      <w:ind w:left="720"/>
      <w:contextualSpacing/>
    </w:pPr>
  </w:style>
  <w:style w:type="character" w:customStyle="1" w:styleId="normaltextrun">
    <w:name w:val="normaltextrun"/>
    <w:basedOn w:val="DefaultParagraphFont"/>
    <w:rsid w:val="00E95DC2"/>
  </w:style>
  <w:style w:type="character" w:styleId="CommentReference">
    <w:name w:val="annotation reference"/>
    <w:basedOn w:val="DefaultParagraphFont"/>
    <w:uiPriority w:val="99"/>
    <w:semiHidden/>
    <w:unhideWhenUsed/>
    <w:rsid w:val="0009067F"/>
    <w:rPr>
      <w:sz w:val="16"/>
      <w:szCs w:val="16"/>
    </w:rPr>
  </w:style>
  <w:style w:type="paragraph" w:styleId="CommentText">
    <w:name w:val="annotation text"/>
    <w:basedOn w:val="Normal"/>
    <w:link w:val="CommentTextChar"/>
    <w:uiPriority w:val="99"/>
    <w:unhideWhenUsed/>
    <w:rsid w:val="0009067F"/>
    <w:pPr>
      <w:spacing w:line="240" w:lineRule="auto"/>
    </w:pPr>
    <w:rPr>
      <w:sz w:val="20"/>
      <w:szCs w:val="20"/>
    </w:rPr>
  </w:style>
  <w:style w:type="character" w:customStyle="1" w:styleId="CommentTextChar">
    <w:name w:val="Comment Text Char"/>
    <w:basedOn w:val="DefaultParagraphFont"/>
    <w:link w:val="CommentText"/>
    <w:uiPriority w:val="99"/>
    <w:rsid w:val="0009067F"/>
    <w:rPr>
      <w:sz w:val="20"/>
      <w:szCs w:val="20"/>
    </w:rPr>
  </w:style>
  <w:style w:type="paragraph" w:styleId="CommentSubject">
    <w:name w:val="annotation subject"/>
    <w:basedOn w:val="CommentText"/>
    <w:next w:val="CommentText"/>
    <w:link w:val="CommentSubjectChar"/>
    <w:uiPriority w:val="99"/>
    <w:semiHidden/>
    <w:unhideWhenUsed/>
    <w:rsid w:val="0009067F"/>
    <w:rPr>
      <w:b/>
      <w:bCs/>
    </w:rPr>
  </w:style>
  <w:style w:type="character" w:customStyle="1" w:styleId="CommentSubjectChar">
    <w:name w:val="Comment Subject Char"/>
    <w:basedOn w:val="CommentTextChar"/>
    <w:link w:val="CommentSubject"/>
    <w:uiPriority w:val="99"/>
    <w:semiHidden/>
    <w:rsid w:val="0009067F"/>
    <w:rPr>
      <w:b/>
      <w:bCs/>
      <w:sz w:val="20"/>
      <w:szCs w:val="20"/>
    </w:rPr>
  </w:style>
  <w:style w:type="paragraph" w:styleId="Revision">
    <w:name w:val="Revision"/>
    <w:hidden/>
    <w:uiPriority w:val="99"/>
    <w:semiHidden/>
    <w:rsid w:val="007A702C"/>
    <w:pPr>
      <w:spacing w:after="0" w:line="240" w:lineRule="auto"/>
    </w:pPr>
  </w:style>
  <w:style w:type="paragraph" w:styleId="Header">
    <w:name w:val="header"/>
    <w:basedOn w:val="Normal"/>
    <w:link w:val="HeaderChar"/>
    <w:uiPriority w:val="99"/>
    <w:unhideWhenUsed/>
    <w:rsid w:val="00575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55"/>
  </w:style>
  <w:style w:type="paragraph" w:styleId="Footer">
    <w:name w:val="footer"/>
    <w:basedOn w:val="Normal"/>
    <w:link w:val="FooterChar"/>
    <w:uiPriority w:val="99"/>
    <w:unhideWhenUsed/>
    <w:rsid w:val="00575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5947">
      <w:bodyDiv w:val="1"/>
      <w:marLeft w:val="0"/>
      <w:marRight w:val="0"/>
      <w:marTop w:val="0"/>
      <w:marBottom w:val="0"/>
      <w:divBdr>
        <w:top w:val="none" w:sz="0" w:space="0" w:color="auto"/>
        <w:left w:val="none" w:sz="0" w:space="0" w:color="auto"/>
        <w:bottom w:val="none" w:sz="0" w:space="0" w:color="auto"/>
        <w:right w:val="none" w:sz="0" w:space="0" w:color="auto"/>
      </w:divBdr>
    </w:div>
    <w:div w:id="1905024400">
      <w:bodyDiv w:val="1"/>
      <w:marLeft w:val="0"/>
      <w:marRight w:val="0"/>
      <w:marTop w:val="0"/>
      <w:marBottom w:val="0"/>
      <w:divBdr>
        <w:top w:val="none" w:sz="0" w:space="0" w:color="auto"/>
        <w:left w:val="none" w:sz="0" w:space="0" w:color="auto"/>
        <w:bottom w:val="none" w:sz="0" w:space="0" w:color="auto"/>
        <w:right w:val="none" w:sz="0" w:space="0" w:color="auto"/>
      </w:divBdr>
    </w:div>
    <w:div w:id="195069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Westcoast Ltd</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Parsons</dc:creator>
  <cp:keywords/>
  <dc:description/>
  <cp:lastModifiedBy>Lauren Parsons</cp:lastModifiedBy>
  <cp:revision>2</cp:revision>
  <cp:lastPrinted>2022-09-26T08:29:00Z</cp:lastPrinted>
  <dcterms:created xsi:type="dcterms:W3CDTF">2024-02-09T14:36:00Z</dcterms:created>
  <dcterms:modified xsi:type="dcterms:W3CDTF">2024-02-09T14:36:00Z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3ef644c6,6ab9808e,692b3820</vt:lpwstr>
  </property>
  <property fmtid="{D5CDD505-2E9C-101B-9397-08002B2CF9AE}" pid="3" name="ClassificationContentMarkingFooterFontProps">
    <vt:lpwstr>#008000,10,Calibri</vt:lpwstr>
  </property>
  <property fmtid="{D5CDD505-2E9C-101B-9397-08002B2CF9AE}" pid="4" name="ClassificationContentMarkingFooterText">
    <vt:lpwstr>Internal</vt:lpwstr>
  </property>
  <property fmtid="{D5CDD505-2E9C-101B-9397-08002B2CF9AE}" pid="5" name="MSIP_Label_21bc1192-6fe9-40f2-98e3-2494af9451bf_Enabled">
    <vt:lpwstr>true</vt:lpwstr>
  </property>
  <property fmtid="{D5CDD505-2E9C-101B-9397-08002B2CF9AE}" pid="6" name="MSIP_Label_21bc1192-6fe9-40f2-98e3-2494af9451bf_SetDate">
    <vt:lpwstr>2023-11-07T17:01:02Z</vt:lpwstr>
  </property>
  <property fmtid="{D5CDD505-2E9C-101B-9397-08002B2CF9AE}" pid="7" name="MSIP_Label_21bc1192-6fe9-40f2-98e3-2494af9451bf_Method">
    <vt:lpwstr>Standard</vt:lpwstr>
  </property>
  <property fmtid="{D5CDD505-2E9C-101B-9397-08002B2CF9AE}" pid="8" name="MSIP_Label_21bc1192-6fe9-40f2-98e3-2494af9451bf_Name">
    <vt:lpwstr>Internal</vt:lpwstr>
  </property>
  <property fmtid="{D5CDD505-2E9C-101B-9397-08002B2CF9AE}" pid="9" name="MSIP_Label_21bc1192-6fe9-40f2-98e3-2494af9451bf_SiteId">
    <vt:lpwstr>c1c6a0cc-f510-4e7d-9032-4eec7581641d</vt:lpwstr>
  </property>
  <property fmtid="{D5CDD505-2E9C-101B-9397-08002B2CF9AE}" pid="10" name="MSIP_Label_21bc1192-6fe9-40f2-98e3-2494af9451bf_ActionId">
    <vt:lpwstr>73a0ed8f-cd07-4597-b475-d813fd13a508</vt:lpwstr>
  </property>
  <property fmtid="{D5CDD505-2E9C-101B-9397-08002B2CF9AE}" pid="11" name="MSIP_Label_21bc1192-6fe9-40f2-98e3-2494af9451bf_ContentBits">
    <vt:lpwstr>2</vt:lpwstr>
  </property>
</Properties>
</file>